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D3" w:rsidRDefault="00E52AF5">
      <w:pPr>
        <w:pStyle w:val="Title"/>
      </w:pPr>
      <w:bookmarkStart w:id="0" w:name="_GoBack"/>
      <w:bookmarkEnd w:id="0"/>
      <w:r>
        <w:t>Best Practices</w:t>
      </w:r>
    </w:p>
    <w:sdt>
      <w:sdtPr>
        <w:rPr>
          <w:b w:val="0"/>
          <w:bCs w:val="0"/>
          <w:caps w:val="0"/>
          <w:color w:val="auto"/>
          <w:spacing w:val="0"/>
          <w:sz w:val="20"/>
          <w:szCs w:val="20"/>
          <w:lang w:bidi="ar-SA"/>
        </w:rPr>
        <w:id w:val="-1033958619"/>
        <w:docPartObj>
          <w:docPartGallery w:val="Table of Contents"/>
          <w:docPartUnique/>
        </w:docPartObj>
      </w:sdtPr>
      <w:sdtEndPr/>
      <w:sdtContent>
        <w:p w:rsidR="00B851D3" w:rsidRDefault="00E52AF5">
          <w:pPr>
            <w:pStyle w:val="TOCHeading"/>
          </w:pPr>
          <w:r>
            <w:t>Table of Contents</w:t>
          </w:r>
          <w:r>
            <w:fldChar w:fldCharType="begin"/>
          </w:r>
          <w:r>
            <w:instrText xml:space="preserve"> TOC \o "1-3" \h \z \u </w:instrText>
          </w:r>
          <w:r>
            <w:fldChar w:fldCharType="separate"/>
          </w:r>
        </w:p>
        <w:p w:rsidR="00B851D3" w:rsidRDefault="00E52AF5">
          <w:pPr>
            <w:pStyle w:val="TOC1"/>
            <w:tabs>
              <w:tab w:val="right" w:leader="dot" w:pos="9062"/>
            </w:tabs>
            <w:rPr>
              <w:rFonts w:eastAsiaTheme="minorEastAsia"/>
              <w:noProof/>
            </w:rPr>
          </w:pPr>
          <w:hyperlink w:anchor="_TOC1" w:history="1">
            <w:r>
              <w:rPr>
                <w:rStyle w:val="Hyperlink"/>
                <w:noProof/>
              </w:rPr>
              <w:t>2       Best Practices Dashboard</w:t>
            </w:r>
            <w:r>
              <w:rPr>
                <w:noProof/>
                <w:webHidden/>
              </w:rPr>
              <w:tab/>
            </w:r>
            <w:r>
              <w:rPr>
                <w:noProof/>
                <w:webHidden/>
              </w:rPr>
              <w:fldChar w:fldCharType="begin"/>
            </w:r>
            <w:r>
              <w:rPr>
                <w:noProof/>
                <w:webHidden/>
              </w:rPr>
              <w:instrText xml:space="preserve"> PAGEREF _TOC1 \h </w:instrText>
            </w:r>
            <w:r>
              <w:rPr>
                <w:noProof/>
                <w:webHidden/>
              </w:rPr>
            </w:r>
            <w:r>
              <w:rPr>
                <w:noProof/>
                <w:webHidden/>
              </w:rPr>
              <w:fldChar w:fldCharType="end"/>
            </w:r>
          </w:hyperlink>
        </w:p>
        <w:p w:rsidR="00B851D3" w:rsidRDefault="00E52AF5">
          <w:pPr>
            <w:pStyle w:val="TOC1"/>
            <w:tabs>
              <w:tab w:val="right" w:leader="dot" w:pos="9062"/>
            </w:tabs>
            <w:rPr>
              <w:rFonts w:eastAsiaTheme="minorEastAsia"/>
              <w:noProof/>
            </w:rPr>
          </w:pPr>
          <w:hyperlink w:anchor="_TOC2" w:history="1">
            <w:r>
              <w:rPr>
                <w:rStyle w:val="Hyperlink"/>
                <w:noProof/>
              </w:rPr>
              <w:t>3       Configuration</w:t>
            </w:r>
            <w:r>
              <w:rPr>
                <w:noProof/>
                <w:webHidden/>
              </w:rPr>
              <w:tab/>
            </w:r>
            <w:r>
              <w:rPr>
                <w:noProof/>
                <w:webHidden/>
              </w:rPr>
              <w:fldChar w:fldCharType="begin"/>
            </w:r>
            <w:r>
              <w:rPr>
                <w:noProof/>
                <w:webHidden/>
              </w:rPr>
              <w:instrText xml:space="preserve"> PAGEREF _TOC2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 w:history="1">
            <w:r>
              <w:rPr>
                <w:rStyle w:val="Hyperlink"/>
                <w:noProof/>
              </w:rPr>
              <w:t>3.1       App Configuration</w:t>
            </w:r>
            <w:r>
              <w:rPr>
                <w:noProof/>
                <w:webHidden/>
              </w:rPr>
              <w:tab/>
            </w:r>
            <w:r>
              <w:rPr>
                <w:noProof/>
                <w:webHidden/>
              </w:rPr>
              <w:fldChar w:fldCharType="begin"/>
            </w:r>
            <w:r>
              <w:rPr>
                <w:noProof/>
                <w:webHidden/>
              </w:rPr>
              <w:instrText xml:space="preserve"> PAGEREF _TOC3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4" w:history="1">
            <w:r>
              <w:rPr>
                <w:rStyle w:val="Hyperlink"/>
                <w:noProof/>
              </w:rPr>
              <w:t>3.1.1       App Services Configured</w:t>
            </w:r>
            <w:r>
              <w:rPr>
                <w:noProof/>
                <w:webHidden/>
              </w:rPr>
              <w:tab/>
            </w:r>
            <w:r>
              <w:rPr>
                <w:noProof/>
                <w:webHidden/>
              </w:rPr>
              <w:fldChar w:fldCharType="begin"/>
            </w:r>
            <w:r>
              <w:rPr>
                <w:noProof/>
                <w:webHidden/>
              </w:rPr>
              <w:instrText xml:space="preserve"> PAGEREF _TOC4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5" w:history="1">
            <w:r>
              <w:rPr>
                <w:rStyle w:val="Hyperlink"/>
                <w:noProof/>
              </w:rPr>
              <w:t>3.1.2       Apps Configured</w:t>
            </w:r>
            <w:r>
              <w:rPr>
                <w:noProof/>
                <w:webHidden/>
              </w:rPr>
              <w:tab/>
            </w:r>
            <w:r>
              <w:rPr>
                <w:noProof/>
                <w:webHidden/>
              </w:rPr>
              <w:fldChar w:fldCharType="begin"/>
            </w:r>
            <w:r>
              <w:rPr>
                <w:noProof/>
                <w:webHidden/>
              </w:rPr>
              <w:instrText xml:space="preserve"> PAGEREF _TOC5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6" w:history="1">
            <w:r>
              <w:rPr>
                <w:rStyle w:val="Hyperlink"/>
                <w:noProof/>
              </w:rPr>
              <w:t>3.2       Distributed Cache</w:t>
            </w:r>
            <w:r>
              <w:rPr>
                <w:noProof/>
                <w:webHidden/>
              </w:rPr>
              <w:tab/>
            </w:r>
            <w:r>
              <w:rPr>
                <w:noProof/>
                <w:webHidden/>
              </w:rPr>
              <w:fldChar w:fldCharType="begin"/>
            </w:r>
            <w:r>
              <w:rPr>
                <w:noProof/>
                <w:webHidden/>
              </w:rPr>
              <w:instrText xml:space="preserve"> PAGEREF _TOC6 \</w:instrText>
            </w:r>
            <w:r>
              <w:rPr>
                <w:noProof/>
                <w:webHidden/>
              </w:rPr>
              <w:instrText xml:space="preserve">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7" w:history="1">
            <w:r>
              <w:rPr>
                <w:rStyle w:val="Hyperlink"/>
                <w:noProof/>
              </w:rPr>
              <w:t>3.2.1       Cache Running</w:t>
            </w:r>
            <w:r>
              <w:rPr>
                <w:noProof/>
                <w:webHidden/>
              </w:rPr>
              <w:tab/>
            </w:r>
            <w:r>
              <w:rPr>
                <w:noProof/>
                <w:webHidden/>
              </w:rPr>
              <w:fldChar w:fldCharType="begin"/>
            </w:r>
            <w:r>
              <w:rPr>
                <w:noProof/>
                <w:webHidden/>
              </w:rPr>
              <w:instrText xml:space="preserve"> PAGEREF _TOC7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8" w:history="1">
            <w:r>
              <w:rPr>
                <w:rStyle w:val="Hyperlink"/>
                <w:noProof/>
              </w:rPr>
              <w:t>3.2.2       AppFabric Patched</w:t>
            </w:r>
            <w:r>
              <w:rPr>
                <w:noProof/>
                <w:webHidden/>
              </w:rPr>
              <w:tab/>
            </w:r>
            <w:r>
              <w:rPr>
                <w:noProof/>
                <w:webHidden/>
              </w:rPr>
              <w:fldChar w:fldCharType="begin"/>
            </w:r>
            <w:r>
              <w:rPr>
                <w:noProof/>
                <w:webHidden/>
              </w:rPr>
              <w:instrText xml:space="preserve"> PAGEREF _TO</w:instrText>
            </w:r>
            <w:r>
              <w:rPr>
                <w:noProof/>
                <w:webHidden/>
              </w:rPr>
              <w:instrText xml:space="preserve">C8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9" w:history="1">
            <w:r>
              <w:rPr>
                <w:rStyle w:val="Hyperlink"/>
                <w:noProof/>
              </w:rPr>
              <w:t>3.2.3       Cache Cluster State</w:t>
            </w:r>
            <w:r>
              <w:rPr>
                <w:noProof/>
                <w:webHidden/>
              </w:rPr>
              <w:tab/>
            </w:r>
            <w:r>
              <w:rPr>
                <w:noProof/>
                <w:webHidden/>
              </w:rPr>
              <w:fldChar w:fldCharType="begin"/>
            </w:r>
            <w:r>
              <w:rPr>
                <w:noProof/>
                <w:webHidden/>
              </w:rPr>
              <w:instrText xml:space="preserve"> PAGEREF _TOC9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0" w:history="1">
            <w:r>
              <w:rPr>
                <w:rStyle w:val="Hyperlink"/>
                <w:noProof/>
              </w:rPr>
              <w:t>3.2.4       Cache Size</w:t>
            </w:r>
            <w:r>
              <w:rPr>
                <w:noProof/>
                <w:webHidden/>
              </w:rPr>
              <w:tab/>
            </w:r>
            <w:r>
              <w:rPr>
                <w:noProof/>
                <w:webHidden/>
              </w:rPr>
              <w:fldChar w:fldCharType="begin"/>
            </w:r>
            <w:r>
              <w:rPr>
                <w:noProof/>
                <w:webHidden/>
              </w:rPr>
              <w:instrText xml:space="preserve"> PAGEREF</w:instrText>
            </w:r>
            <w:r>
              <w:rPr>
                <w:noProof/>
                <w:webHidden/>
              </w:rPr>
              <w:instrText xml:space="preserve"> _TOC10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1" w:history="1">
            <w:r>
              <w:rPr>
                <w:rStyle w:val="Hyperlink"/>
                <w:noProof/>
              </w:rPr>
              <w:t>3.2.5       DC Collocation Compliance</w:t>
            </w:r>
            <w:r>
              <w:rPr>
                <w:noProof/>
                <w:webHidden/>
              </w:rPr>
              <w:tab/>
            </w:r>
            <w:r>
              <w:rPr>
                <w:noProof/>
                <w:webHidden/>
              </w:rPr>
              <w:fldChar w:fldCharType="begin"/>
            </w:r>
            <w:r>
              <w:rPr>
                <w:noProof/>
                <w:webHidden/>
              </w:rPr>
              <w:instrText xml:space="preserve"> PAGEREF _TOC11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12" w:history="1">
            <w:r>
              <w:rPr>
                <w:rStyle w:val="Hyperlink"/>
                <w:noProof/>
              </w:rPr>
              <w:t>3.3       Security</w:t>
            </w:r>
            <w:r>
              <w:rPr>
                <w:noProof/>
                <w:webHidden/>
              </w:rPr>
              <w:tab/>
            </w:r>
            <w:r>
              <w:rPr>
                <w:noProof/>
                <w:webHidden/>
              </w:rPr>
              <w:fldChar w:fldCharType="begin"/>
            </w:r>
            <w:r>
              <w:rPr>
                <w:noProof/>
                <w:webHidden/>
              </w:rPr>
              <w:instrText xml:space="preserve"> PAGEREF _TOC12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3" w:history="1">
            <w:r>
              <w:rPr>
                <w:rStyle w:val="Hyperlink"/>
                <w:noProof/>
              </w:rPr>
              <w:t>3.3.1       Farm Account is not Local Admin</w:t>
            </w:r>
            <w:r>
              <w:rPr>
                <w:noProof/>
                <w:webHidden/>
              </w:rPr>
              <w:tab/>
            </w:r>
            <w:r>
              <w:rPr>
                <w:noProof/>
                <w:webHidden/>
              </w:rPr>
              <w:fldChar w:fldCharType="begin"/>
            </w:r>
            <w:r>
              <w:rPr>
                <w:noProof/>
                <w:webHidden/>
              </w:rPr>
              <w:instrText xml:space="preserve"> PAG</w:instrText>
            </w:r>
            <w:r>
              <w:rPr>
                <w:noProof/>
                <w:webHidden/>
              </w:rPr>
              <w:instrText xml:space="preserve">EREF _TOC13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4" w:history="1">
            <w:r>
              <w:rPr>
                <w:rStyle w:val="Hyperlink"/>
                <w:noProof/>
              </w:rPr>
              <w:t>3.3.2       Office Web Apps Https</w:t>
            </w:r>
            <w:r>
              <w:rPr>
                <w:noProof/>
                <w:webHidden/>
              </w:rPr>
              <w:tab/>
            </w:r>
            <w:r>
              <w:rPr>
                <w:noProof/>
                <w:webHidden/>
              </w:rPr>
              <w:fldChar w:fldCharType="begin"/>
            </w:r>
            <w:r>
              <w:rPr>
                <w:noProof/>
                <w:webHidden/>
              </w:rPr>
              <w:instrText xml:space="preserve"> PAGEREF _TOC14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15" w:history="1">
            <w:r>
              <w:rPr>
                <w:rStyle w:val="Hyperlink"/>
                <w:noProof/>
              </w:rPr>
              <w:t>3.4       Serv</w:t>
            </w:r>
            <w:r>
              <w:rPr>
                <w:rStyle w:val="Hyperlink"/>
                <w:noProof/>
              </w:rPr>
              <w:t>ers</w:t>
            </w:r>
            <w:r>
              <w:rPr>
                <w:noProof/>
                <w:webHidden/>
              </w:rPr>
              <w:tab/>
            </w:r>
            <w:r>
              <w:rPr>
                <w:noProof/>
                <w:webHidden/>
              </w:rPr>
              <w:fldChar w:fldCharType="begin"/>
            </w:r>
            <w:r>
              <w:rPr>
                <w:noProof/>
                <w:webHidden/>
              </w:rPr>
              <w:instrText xml:space="preserve"> PAGEREF _TOC15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6" w:history="1">
            <w:r>
              <w:rPr>
                <w:rStyle w:val="Hyperlink"/>
                <w:noProof/>
              </w:rPr>
              <w:t>3.4.1       Loopback Disabled</w:t>
            </w:r>
            <w:r>
              <w:rPr>
                <w:noProof/>
                <w:webHidden/>
              </w:rPr>
              <w:tab/>
            </w:r>
            <w:r>
              <w:rPr>
                <w:noProof/>
                <w:webHidden/>
              </w:rPr>
              <w:fldChar w:fldCharType="begin"/>
            </w:r>
            <w:r>
              <w:rPr>
                <w:noProof/>
                <w:webHidden/>
              </w:rPr>
              <w:instrText xml:space="preserve"> PAGEREF _TOC16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7" w:history="1">
            <w:r>
              <w:rPr>
                <w:rStyle w:val="Hyperlink"/>
                <w:noProof/>
              </w:rPr>
              <w:t xml:space="preserve">3.4.2     </w:t>
            </w:r>
            <w:r>
              <w:rPr>
                <w:rStyle w:val="Hyperlink"/>
                <w:noProof/>
              </w:rPr>
              <w:t xml:space="preserve">  MinRole Compliance</w:t>
            </w:r>
            <w:r>
              <w:rPr>
                <w:noProof/>
                <w:webHidden/>
              </w:rPr>
              <w:tab/>
            </w:r>
            <w:r>
              <w:rPr>
                <w:noProof/>
                <w:webHidden/>
              </w:rPr>
              <w:fldChar w:fldCharType="begin"/>
            </w:r>
            <w:r>
              <w:rPr>
                <w:noProof/>
                <w:webHidden/>
              </w:rPr>
              <w:instrText xml:space="preserve"> PAGEREF _TOC17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18" w:history="1">
            <w:r>
              <w:rPr>
                <w:rStyle w:val="Hyperlink"/>
                <w:noProof/>
              </w:rPr>
              <w:t>3.4.3       Expired Certificates</w:t>
            </w:r>
            <w:r>
              <w:rPr>
                <w:noProof/>
                <w:webHidden/>
              </w:rPr>
              <w:tab/>
            </w:r>
            <w:r>
              <w:rPr>
                <w:noProof/>
                <w:webHidden/>
              </w:rPr>
              <w:fldChar w:fldCharType="begin"/>
            </w:r>
            <w:r>
              <w:rPr>
                <w:noProof/>
                <w:webHidden/>
              </w:rPr>
              <w:instrText xml:space="preserve"> PAGEREF _TOC18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19" w:history="1">
            <w:r>
              <w:rPr>
                <w:rStyle w:val="Hyperlink"/>
                <w:noProof/>
              </w:rPr>
              <w:t>3.5       Solutions</w:t>
            </w:r>
            <w:r>
              <w:rPr>
                <w:noProof/>
                <w:webHidden/>
              </w:rPr>
              <w:tab/>
            </w:r>
            <w:r>
              <w:rPr>
                <w:noProof/>
                <w:webHidden/>
              </w:rPr>
              <w:fldChar w:fldCharType="begin"/>
            </w:r>
            <w:r>
              <w:rPr>
                <w:noProof/>
                <w:webHidden/>
              </w:rPr>
              <w:instrText xml:space="preserve"> PAGEREF _TOC19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0" w:history="1">
            <w:r>
              <w:rPr>
                <w:rStyle w:val="Hyperlink"/>
                <w:noProof/>
              </w:rPr>
              <w:t>3.5.1       Solution Assembly Deployment Valid</w:t>
            </w:r>
            <w:r>
              <w:rPr>
                <w:noProof/>
                <w:webHidden/>
              </w:rPr>
              <w:tab/>
            </w:r>
            <w:r>
              <w:rPr>
                <w:noProof/>
                <w:webHidden/>
              </w:rPr>
              <w:fldChar w:fldCharType="begin"/>
            </w:r>
            <w:r>
              <w:rPr>
                <w:noProof/>
                <w:webHidden/>
              </w:rPr>
              <w:instrText xml:space="preserve"> PAGEREF _TOC20 \h </w:instrText>
            </w:r>
            <w:r>
              <w:rPr>
                <w:noProof/>
                <w:webHidden/>
              </w:rPr>
            </w:r>
            <w:r>
              <w:rPr>
                <w:noProof/>
                <w:webHidden/>
              </w:rPr>
              <w:fldChar w:fldCharType="end"/>
            </w:r>
          </w:hyperlink>
        </w:p>
        <w:p w:rsidR="00B851D3" w:rsidRDefault="00E52AF5">
          <w:pPr>
            <w:pStyle w:val="TOC1"/>
            <w:tabs>
              <w:tab w:val="right" w:leader="dot" w:pos="9062"/>
            </w:tabs>
            <w:rPr>
              <w:rFonts w:eastAsiaTheme="minorEastAsia"/>
              <w:noProof/>
            </w:rPr>
          </w:pPr>
          <w:hyperlink w:anchor="_TOC21" w:history="1">
            <w:r>
              <w:rPr>
                <w:rStyle w:val="Hyperlink"/>
                <w:noProof/>
              </w:rPr>
              <w:t>4       Databases</w:t>
            </w:r>
            <w:r>
              <w:rPr>
                <w:noProof/>
                <w:webHidden/>
              </w:rPr>
              <w:tab/>
            </w:r>
            <w:r>
              <w:rPr>
                <w:noProof/>
                <w:webHidden/>
              </w:rPr>
              <w:fldChar w:fldCharType="begin"/>
            </w:r>
            <w:r>
              <w:rPr>
                <w:noProof/>
                <w:webHidden/>
              </w:rPr>
              <w:instrText xml:space="preserve"> PAGEREF _TOC21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22" w:history="1">
            <w:r>
              <w:rPr>
                <w:rStyle w:val="Hyperlink"/>
                <w:noProof/>
              </w:rPr>
              <w:t>4.1       ModelDB</w:t>
            </w:r>
            <w:r>
              <w:rPr>
                <w:noProof/>
                <w:webHidden/>
              </w:rPr>
              <w:tab/>
            </w:r>
            <w:r>
              <w:rPr>
                <w:noProof/>
                <w:webHidden/>
              </w:rPr>
              <w:fldChar w:fldCharType="begin"/>
            </w:r>
            <w:r>
              <w:rPr>
                <w:noProof/>
                <w:webHidden/>
              </w:rPr>
              <w:instrText xml:space="preserve"> PAGEREF _TOC22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3" w:history="1">
            <w:r>
              <w:rPr>
                <w:rStyle w:val="Hyperlink"/>
                <w:noProof/>
              </w:rPr>
              <w:t>4.1.1       ModelDB Recovery Model</w:t>
            </w:r>
            <w:r>
              <w:rPr>
                <w:noProof/>
                <w:webHidden/>
              </w:rPr>
              <w:tab/>
            </w:r>
            <w:r>
              <w:rPr>
                <w:noProof/>
                <w:webHidden/>
              </w:rPr>
              <w:fldChar w:fldCharType="begin"/>
            </w:r>
            <w:r>
              <w:rPr>
                <w:noProof/>
                <w:webHidden/>
              </w:rPr>
              <w:instrText xml:space="preserve"> PAGEREF _TOC23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4" w:history="1">
            <w:r>
              <w:rPr>
                <w:rStyle w:val="Hyperlink"/>
                <w:noProof/>
              </w:rPr>
              <w:t>4.1.2       ModelDB Files Initial Size</w:t>
            </w:r>
            <w:r>
              <w:rPr>
                <w:noProof/>
                <w:webHidden/>
              </w:rPr>
              <w:tab/>
            </w:r>
            <w:r>
              <w:rPr>
                <w:noProof/>
                <w:webHidden/>
              </w:rPr>
              <w:fldChar w:fldCharType="begin"/>
            </w:r>
            <w:r>
              <w:rPr>
                <w:noProof/>
                <w:webHidden/>
              </w:rPr>
              <w:instrText xml:space="preserve"> PAGEREF _TOC24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5" w:history="1">
            <w:r>
              <w:rPr>
                <w:rStyle w:val="Hyperlink"/>
                <w:noProof/>
              </w:rPr>
              <w:t>4.1.3       ModelDB Files Autogrowth</w:t>
            </w:r>
            <w:r>
              <w:rPr>
                <w:noProof/>
                <w:webHidden/>
              </w:rPr>
              <w:tab/>
            </w:r>
            <w:r>
              <w:rPr>
                <w:noProof/>
                <w:webHidden/>
              </w:rPr>
              <w:fldChar w:fldCharType="begin"/>
            </w:r>
            <w:r>
              <w:rPr>
                <w:noProof/>
                <w:webHidden/>
              </w:rPr>
              <w:instrText xml:space="preserve"> PAGEREF _TOC25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26" w:history="1">
            <w:r>
              <w:rPr>
                <w:rStyle w:val="Hyperlink"/>
                <w:noProof/>
              </w:rPr>
              <w:t>4.2       TempDB</w:t>
            </w:r>
            <w:r>
              <w:rPr>
                <w:noProof/>
                <w:webHidden/>
              </w:rPr>
              <w:tab/>
            </w:r>
            <w:r>
              <w:rPr>
                <w:noProof/>
                <w:webHidden/>
              </w:rPr>
              <w:fldChar w:fldCharType="begin"/>
            </w:r>
            <w:r>
              <w:rPr>
                <w:noProof/>
                <w:webHidden/>
              </w:rPr>
              <w:instrText xml:space="preserve"> PAGEREF _TOC26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7" w:history="1">
            <w:r>
              <w:rPr>
                <w:rStyle w:val="Hyperlink"/>
                <w:noProof/>
              </w:rPr>
              <w:t>4.2.1       TempDB Files</w:t>
            </w:r>
            <w:r>
              <w:rPr>
                <w:noProof/>
                <w:webHidden/>
              </w:rPr>
              <w:tab/>
            </w:r>
            <w:r>
              <w:rPr>
                <w:noProof/>
                <w:webHidden/>
              </w:rPr>
              <w:fldChar w:fldCharType="begin"/>
            </w:r>
            <w:r>
              <w:rPr>
                <w:noProof/>
                <w:webHidden/>
              </w:rPr>
              <w:instrText xml:space="preserve"> PAGEREF _TOC27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8" w:history="1">
            <w:r>
              <w:rPr>
                <w:rStyle w:val="Hyperlink"/>
                <w:noProof/>
              </w:rPr>
              <w:t>4.2.2       TempDB Size</w:t>
            </w:r>
            <w:r>
              <w:rPr>
                <w:noProof/>
                <w:webHidden/>
              </w:rPr>
              <w:tab/>
            </w:r>
            <w:r>
              <w:rPr>
                <w:noProof/>
                <w:webHidden/>
              </w:rPr>
              <w:fldChar w:fldCharType="begin"/>
            </w:r>
            <w:r>
              <w:rPr>
                <w:noProof/>
                <w:webHidden/>
              </w:rPr>
              <w:instrText xml:space="preserve"> PAGEREF _TOC28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29" w:history="1">
            <w:r>
              <w:rPr>
                <w:rStyle w:val="Hyperlink"/>
                <w:noProof/>
              </w:rPr>
              <w:t>4.2.3       TempDB Files Configuration</w:t>
            </w:r>
            <w:r>
              <w:rPr>
                <w:noProof/>
                <w:webHidden/>
              </w:rPr>
              <w:tab/>
            </w:r>
            <w:r>
              <w:rPr>
                <w:noProof/>
                <w:webHidden/>
              </w:rPr>
              <w:fldChar w:fldCharType="begin"/>
            </w:r>
            <w:r>
              <w:rPr>
                <w:noProof/>
                <w:webHidden/>
              </w:rPr>
              <w:instrText xml:space="preserve"> PAGEREF _TOC29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30" w:history="1">
            <w:r>
              <w:rPr>
                <w:rStyle w:val="Hyperlink"/>
                <w:noProof/>
              </w:rPr>
              <w:t>4.2.4       TempDB Response Times</w:t>
            </w:r>
            <w:r>
              <w:rPr>
                <w:noProof/>
                <w:webHidden/>
              </w:rPr>
              <w:tab/>
            </w:r>
            <w:r>
              <w:rPr>
                <w:noProof/>
                <w:webHidden/>
              </w:rPr>
              <w:fldChar w:fldCharType="begin"/>
            </w:r>
            <w:r>
              <w:rPr>
                <w:noProof/>
                <w:webHidden/>
              </w:rPr>
              <w:instrText xml:space="preserve"> PAGEREF _TOC30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31" w:history="1">
            <w:r>
              <w:rPr>
                <w:rStyle w:val="Hyperlink"/>
                <w:noProof/>
              </w:rPr>
              <w:t>4.2.5       TempDB Recovery Mode</w:t>
            </w:r>
            <w:r>
              <w:rPr>
                <w:rStyle w:val="Hyperlink"/>
                <w:noProof/>
              </w:rPr>
              <w:t>l</w:t>
            </w:r>
            <w:r>
              <w:rPr>
                <w:noProof/>
                <w:webHidden/>
              </w:rPr>
              <w:tab/>
            </w:r>
            <w:r>
              <w:rPr>
                <w:noProof/>
                <w:webHidden/>
              </w:rPr>
              <w:fldChar w:fldCharType="begin"/>
            </w:r>
            <w:r>
              <w:rPr>
                <w:noProof/>
                <w:webHidden/>
              </w:rPr>
              <w:instrText xml:space="preserve"> PAGEREF _TOC31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2" w:history="1">
            <w:r>
              <w:rPr>
                <w:rStyle w:val="Hyperlink"/>
                <w:noProof/>
              </w:rPr>
              <w:t>4.3       Max Degree of Parallelism</w:t>
            </w:r>
            <w:r>
              <w:rPr>
                <w:noProof/>
                <w:webHidden/>
              </w:rPr>
              <w:tab/>
            </w:r>
            <w:r>
              <w:rPr>
                <w:noProof/>
                <w:webHidden/>
              </w:rPr>
              <w:fldChar w:fldCharType="begin"/>
            </w:r>
            <w:r>
              <w:rPr>
                <w:noProof/>
                <w:webHidden/>
              </w:rPr>
              <w:instrText xml:space="preserve"> PAGEREF _TOC32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3" w:history="1">
            <w:r>
              <w:rPr>
                <w:rStyle w:val="Hyperlink"/>
                <w:noProof/>
              </w:rPr>
              <w:t xml:space="preserve">4.4   </w:t>
            </w:r>
            <w:r>
              <w:rPr>
                <w:rStyle w:val="Hyperlink"/>
                <w:noProof/>
              </w:rPr>
              <w:t xml:space="preserve">    SQL Alias</w:t>
            </w:r>
            <w:r>
              <w:rPr>
                <w:noProof/>
                <w:webHidden/>
              </w:rPr>
              <w:tab/>
            </w:r>
            <w:r>
              <w:rPr>
                <w:noProof/>
                <w:webHidden/>
              </w:rPr>
              <w:fldChar w:fldCharType="begin"/>
            </w:r>
            <w:r>
              <w:rPr>
                <w:noProof/>
                <w:webHidden/>
              </w:rPr>
              <w:instrText xml:space="preserve"> PAGEREF _TOC33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4" w:history="1">
            <w:r>
              <w:rPr>
                <w:rStyle w:val="Hyperlink"/>
                <w:noProof/>
              </w:rPr>
              <w:t>4.5       Content Database Capacity</w:t>
            </w:r>
            <w:r>
              <w:rPr>
                <w:noProof/>
                <w:webHidden/>
              </w:rPr>
              <w:tab/>
            </w:r>
            <w:r>
              <w:rPr>
                <w:noProof/>
                <w:webHidden/>
              </w:rPr>
              <w:fldChar w:fldCharType="begin"/>
            </w:r>
            <w:r>
              <w:rPr>
                <w:noProof/>
                <w:webHidden/>
              </w:rPr>
              <w:instrText xml:space="preserve"> PAGEREF _TOC34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5" w:history="1">
            <w:r>
              <w:rPr>
                <w:rStyle w:val="Hyperlink"/>
                <w:noProof/>
              </w:rPr>
              <w:t>4.6       Content Database Autogrowth</w:t>
            </w:r>
            <w:r>
              <w:rPr>
                <w:noProof/>
                <w:webHidden/>
              </w:rPr>
              <w:tab/>
            </w:r>
            <w:r>
              <w:rPr>
                <w:noProof/>
                <w:webHidden/>
              </w:rPr>
              <w:fldChar w:fldCharType="begin"/>
            </w:r>
            <w:r>
              <w:rPr>
                <w:noProof/>
                <w:webHidden/>
              </w:rPr>
              <w:instrText xml:space="preserve"> PAGEREF _TOC35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6" w:history="1">
            <w:r>
              <w:rPr>
                <w:rStyle w:val="Hyperlink"/>
                <w:noProof/>
              </w:rPr>
              <w:t>4.7       Database Files</w:t>
            </w:r>
            <w:r>
              <w:rPr>
                <w:noProof/>
                <w:webHidden/>
              </w:rPr>
              <w:tab/>
            </w:r>
            <w:r>
              <w:rPr>
                <w:noProof/>
                <w:webHidden/>
              </w:rPr>
              <w:fldChar w:fldCharType="begin"/>
            </w:r>
            <w:r>
              <w:rPr>
                <w:noProof/>
                <w:webHidden/>
              </w:rPr>
              <w:instrText xml:space="preserve"> PAGEREF _TOC36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7" w:history="1">
            <w:r>
              <w:rPr>
                <w:rStyle w:val="Hyperlink"/>
                <w:noProof/>
              </w:rPr>
              <w:t>4.8       Disk Allocation Size</w:t>
            </w:r>
            <w:r>
              <w:rPr>
                <w:noProof/>
                <w:webHidden/>
              </w:rPr>
              <w:tab/>
            </w:r>
            <w:r>
              <w:rPr>
                <w:noProof/>
                <w:webHidden/>
              </w:rPr>
              <w:fldChar w:fldCharType="begin"/>
            </w:r>
            <w:r>
              <w:rPr>
                <w:noProof/>
                <w:webHidden/>
              </w:rPr>
              <w:instrText xml:space="preserve"> PAGEREF _TOC37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8" w:history="1">
            <w:r>
              <w:rPr>
                <w:rStyle w:val="Hyperlink"/>
                <w:noProof/>
              </w:rPr>
              <w:t>4.9       SQL Server Memory</w:t>
            </w:r>
            <w:r>
              <w:rPr>
                <w:noProof/>
                <w:webHidden/>
              </w:rPr>
              <w:tab/>
            </w:r>
            <w:r>
              <w:rPr>
                <w:noProof/>
                <w:webHidden/>
              </w:rPr>
              <w:fldChar w:fldCharType="begin"/>
            </w:r>
            <w:r>
              <w:rPr>
                <w:noProof/>
                <w:webHidden/>
              </w:rPr>
              <w:instrText xml:space="preserve"> PAGEREF _TOC38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39" w:history="1">
            <w:r>
              <w:rPr>
                <w:rStyle w:val="Hyperlink"/>
                <w:noProof/>
              </w:rPr>
              <w:t>4.10       Content Database Capacity by Total Size</w:t>
            </w:r>
            <w:r>
              <w:rPr>
                <w:noProof/>
                <w:webHidden/>
              </w:rPr>
              <w:tab/>
            </w:r>
            <w:r>
              <w:rPr>
                <w:noProof/>
                <w:webHidden/>
              </w:rPr>
              <w:fldChar w:fldCharType="begin"/>
            </w:r>
            <w:r>
              <w:rPr>
                <w:noProof/>
                <w:webHidden/>
              </w:rPr>
              <w:instrText xml:space="preserve"> PAGEREF _TOC39 \h </w:instrText>
            </w:r>
            <w:r>
              <w:rPr>
                <w:noProof/>
                <w:webHidden/>
              </w:rPr>
            </w:r>
            <w:r>
              <w:rPr>
                <w:noProof/>
                <w:webHidden/>
              </w:rPr>
              <w:fldChar w:fldCharType="end"/>
            </w:r>
          </w:hyperlink>
        </w:p>
        <w:p w:rsidR="00B851D3" w:rsidRDefault="00E52AF5">
          <w:pPr>
            <w:pStyle w:val="TOC1"/>
            <w:tabs>
              <w:tab w:val="right" w:leader="dot" w:pos="9062"/>
            </w:tabs>
            <w:rPr>
              <w:rFonts w:eastAsiaTheme="minorEastAsia"/>
              <w:noProof/>
            </w:rPr>
          </w:pPr>
          <w:hyperlink w:anchor="_TOC40" w:history="1">
            <w:r>
              <w:rPr>
                <w:rStyle w:val="Hyperlink"/>
                <w:noProof/>
              </w:rPr>
              <w:t>5       Hardware Requirements</w:t>
            </w:r>
            <w:r>
              <w:rPr>
                <w:noProof/>
                <w:webHidden/>
              </w:rPr>
              <w:tab/>
            </w:r>
            <w:r>
              <w:rPr>
                <w:noProof/>
                <w:webHidden/>
              </w:rPr>
              <w:fldChar w:fldCharType="begin"/>
            </w:r>
            <w:r>
              <w:rPr>
                <w:noProof/>
                <w:webHidden/>
              </w:rPr>
              <w:instrText xml:space="preserve"> PAGEREF _TOC4</w:instrText>
            </w:r>
            <w:r>
              <w:rPr>
                <w:noProof/>
                <w:webHidden/>
              </w:rPr>
              <w:instrText xml:space="preserve">0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41" w:history="1">
            <w:r>
              <w:rPr>
                <w:rStyle w:val="Hyperlink"/>
                <w:noProof/>
              </w:rPr>
              <w:t>5.1       Free Disk Space</w:t>
            </w:r>
            <w:r>
              <w:rPr>
                <w:noProof/>
                <w:webHidden/>
              </w:rPr>
              <w:tab/>
            </w:r>
            <w:r>
              <w:rPr>
                <w:noProof/>
                <w:webHidden/>
              </w:rPr>
              <w:fldChar w:fldCharType="begin"/>
            </w:r>
            <w:r>
              <w:rPr>
                <w:noProof/>
                <w:webHidden/>
              </w:rPr>
              <w:instrText xml:space="preserve"> PAGEREF _TOC41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42" w:history="1">
            <w:r>
              <w:rPr>
                <w:rStyle w:val="Hyperlink"/>
                <w:noProof/>
              </w:rPr>
              <w:t>5.2       RAM</w:t>
            </w:r>
            <w:r>
              <w:rPr>
                <w:noProof/>
                <w:webHidden/>
              </w:rPr>
              <w:tab/>
            </w:r>
            <w:r>
              <w:rPr>
                <w:noProof/>
                <w:webHidden/>
              </w:rPr>
              <w:fldChar w:fldCharType="begin"/>
            </w:r>
            <w:r>
              <w:rPr>
                <w:noProof/>
                <w:webHidden/>
              </w:rPr>
              <w:instrText xml:space="preserve"> PAGEREF _TOC42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43" w:history="1">
            <w:r>
              <w:rPr>
                <w:rStyle w:val="Hyperlink"/>
                <w:noProof/>
              </w:rPr>
              <w:t>5.3       Free Disk Space only on Local Disks</w:t>
            </w:r>
            <w:r>
              <w:rPr>
                <w:noProof/>
                <w:webHidden/>
              </w:rPr>
              <w:tab/>
            </w:r>
            <w:r>
              <w:rPr>
                <w:noProof/>
                <w:webHidden/>
              </w:rPr>
              <w:fldChar w:fldCharType="begin"/>
            </w:r>
            <w:r>
              <w:rPr>
                <w:noProof/>
                <w:webHidden/>
              </w:rPr>
              <w:instrText xml:space="preserve"> PAGER</w:instrText>
            </w:r>
            <w:r>
              <w:rPr>
                <w:noProof/>
                <w:webHidden/>
              </w:rPr>
              <w:instrText xml:space="preserve">EF _TOC43 \h </w:instrText>
            </w:r>
            <w:r>
              <w:rPr>
                <w:noProof/>
                <w:webHidden/>
              </w:rPr>
            </w:r>
            <w:r>
              <w:rPr>
                <w:noProof/>
                <w:webHidden/>
              </w:rPr>
              <w:fldChar w:fldCharType="end"/>
            </w:r>
          </w:hyperlink>
        </w:p>
        <w:p w:rsidR="00B851D3" w:rsidRDefault="00E52AF5">
          <w:pPr>
            <w:pStyle w:val="TOC1"/>
            <w:tabs>
              <w:tab w:val="right" w:leader="dot" w:pos="9062"/>
            </w:tabs>
            <w:rPr>
              <w:rFonts w:eastAsiaTheme="minorEastAsia"/>
              <w:noProof/>
            </w:rPr>
          </w:pPr>
          <w:hyperlink w:anchor="_TOC44" w:history="1">
            <w:r>
              <w:rPr>
                <w:rStyle w:val="Hyperlink"/>
                <w:noProof/>
              </w:rPr>
              <w:t>6       Maintenance</w:t>
            </w:r>
            <w:r>
              <w:rPr>
                <w:noProof/>
                <w:webHidden/>
              </w:rPr>
              <w:tab/>
            </w:r>
            <w:r>
              <w:rPr>
                <w:noProof/>
                <w:webHidden/>
              </w:rPr>
              <w:fldChar w:fldCharType="begin"/>
            </w:r>
            <w:r>
              <w:rPr>
                <w:noProof/>
                <w:webHidden/>
              </w:rPr>
              <w:instrText xml:space="preserve"> PAGEREF _TOC44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45" w:history="1">
            <w:r>
              <w:rPr>
                <w:rStyle w:val="Hyperlink"/>
                <w:noProof/>
              </w:rPr>
              <w:t>6.1       Backup</w:t>
            </w:r>
            <w:r>
              <w:rPr>
                <w:noProof/>
                <w:webHidden/>
              </w:rPr>
              <w:tab/>
            </w:r>
            <w:r>
              <w:rPr>
                <w:noProof/>
                <w:webHidden/>
              </w:rPr>
              <w:fldChar w:fldCharType="begin"/>
            </w:r>
            <w:r>
              <w:rPr>
                <w:noProof/>
                <w:webHidden/>
              </w:rPr>
              <w:instrText xml:space="preserve"> PAGEREF _TOC</w:instrText>
            </w:r>
            <w:r>
              <w:rPr>
                <w:noProof/>
                <w:webHidden/>
              </w:rPr>
              <w:instrText xml:space="preserve">45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46" w:history="1">
            <w:r>
              <w:rPr>
                <w:rStyle w:val="Hyperlink"/>
                <w:noProof/>
              </w:rPr>
              <w:t>6.1.1       Farm Backup Configured</w:t>
            </w:r>
            <w:r>
              <w:rPr>
                <w:noProof/>
                <w:webHidden/>
              </w:rPr>
              <w:tab/>
            </w:r>
            <w:r>
              <w:rPr>
                <w:noProof/>
                <w:webHidden/>
              </w:rPr>
              <w:fldChar w:fldCharType="begin"/>
            </w:r>
            <w:r>
              <w:rPr>
                <w:noProof/>
                <w:webHidden/>
              </w:rPr>
              <w:instrText xml:space="preserve"> PAGEREF _TOC46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47" w:history="1">
            <w:r>
              <w:rPr>
                <w:rStyle w:val="Hyperlink"/>
                <w:noProof/>
              </w:rPr>
              <w:t xml:space="preserve">6.1.2       Farm Backup </w:t>
            </w:r>
            <w:r>
              <w:rPr>
                <w:rStyle w:val="Hyperlink"/>
                <w:noProof/>
              </w:rPr>
              <w:t>History</w:t>
            </w:r>
            <w:r>
              <w:rPr>
                <w:noProof/>
                <w:webHidden/>
              </w:rPr>
              <w:tab/>
            </w:r>
            <w:r>
              <w:rPr>
                <w:noProof/>
                <w:webHidden/>
              </w:rPr>
              <w:fldChar w:fldCharType="begin"/>
            </w:r>
            <w:r>
              <w:rPr>
                <w:noProof/>
                <w:webHidden/>
              </w:rPr>
              <w:instrText xml:space="preserve"> PAGEREF _TOC47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48" w:history="1">
            <w:r>
              <w:rPr>
                <w:rStyle w:val="Hyperlink"/>
                <w:noProof/>
              </w:rPr>
              <w:t>6.1.3       Content Database Backups</w:t>
            </w:r>
            <w:r>
              <w:rPr>
                <w:noProof/>
                <w:webHidden/>
              </w:rPr>
              <w:tab/>
            </w:r>
            <w:r>
              <w:rPr>
                <w:noProof/>
                <w:webHidden/>
              </w:rPr>
              <w:fldChar w:fldCharType="begin"/>
            </w:r>
            <w:r>
              <w:rPr>
                <w:noProof/>
                <w:webHidden/>
              </w:rPr>
              <w:instrText xml:space="preserve"> PAGEREF _TOC48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49" w:history="1">
            <w:r>
              <w:rPr>
                <w:rStyle w:val="Hyperlink"/>
                <w:noProof/>
              </w:rPr>
              <w:t>6.1.4       Content Database Backups Custom</w:t>
            </w:r>
            <w:r>
              <w:rPr>
                <w:noProof/>
                <w:webHidden/>
              </w:rPr>
              <w:tab/>
            </w:r>
            <w:r>
              <w:rPr>
                <w:noProof/>
                <w:webHidden/>
              </w:rPr>
              <w:fldChar w:fldCharType="begin"/>
            </w:r>
            <w:r>
              <w:rPr>
                <w:noProof/>
                <w:webHidden/>
              </w:rPr>
              <w:instrText xml:space="preserve"> PAGEREF _TOC49 \h </w:instrText>
            </w:r>
            <w:r>
              <w:rPr>
                <w:noProof/>
                <w:webHidden/>
              </w:rPr>
            </w:r>
            <w:r>
              <w:rPr>
                <w:noProof/>
                <w:webHidden/>
              </w:rPr>
              <w:fldChar w:fldCharType="end"/>
            </w:r>
          </w:hyperlink>
        </w:p>
        <w:p w:rsidR="00B851D3" w:rsidRDefault="00E52AF5">
          <w:pPr>
            <w:pStyle w:val="TOC2"/>
            <w:tabs>
              <w:tab w:val="right" w:leader="dot" w:pos="9062"/>
            </w:tabs>
            <w:rPr>
              <w:rFonts w:eastAsiaTheme="minorEastAsia"/>
              <w:noProof/>
            </w:rPr>
          </w:pPr>
          <w:hyperlink w:anchor="_TOC50" w:history="1">
            <w:r>
              <w:rPr>
                <w:rStyle w:val="Hyperlink"/>
                <w:noProof/>
              </w:rPr>
              <w:t>6.2       Misc</w:t>
            </w:r>
            <w:r>
              <w:rPr>
                <w:noProof/>
                <w:webHidden/>
              </w:rPr>
              <w:tab/>
            </w:r>
            <w:r>
              <w:rPr>
                <w:noProof/>
                <w:webHidden/>
              </w:rPr>
              <w:fldChar w:fldCharType="begin"/>
            </w:r>
            <w:r>
              <w:rPr>
                <w:noProof/>
                <w:webHidden/>
              </w:rPr>
              <w:instrText xml:space="preserve"> PAGEREF _TOC50 \h </w:instrText>
            </w:r>
            <w:r>
              <w:rPr>
                <w:noProof/>
                <w:webHidden/>
              </w:rPr>
            </w:r>
            <w:r>
              <w:rPr>
                <w:noProof/>
                <w:webHidden/>
              </w:rPr>
              <w:fldChar w:fldCharType="end"/>
            </w:r>
          </w:hyperlink>
        </w:p>
        <w:p w:rsidR="00B851D3" w:rsidRDefault="00E52AF5">
          <w:pPr>
            <w:pStyle w:val="TOC3"/>
            <w:tabs>
              <w:tab w:val="right" w:leader="dot" w:pos="9062"/>
            </w:tabs>
            <w:rPr>
              <w:rFonts w:eastAsiaTheme="minorEastAsia"/>
              <w:noProof/>
            </w:rPr>
          </w:pPr>
          <w:hyperlink w:anchor="_TOC51" w:history="1">
            <w:r>
              <w:rPr>
                <w:rStyle w:val="Hyperlink"/>
                <w:noProof/>
              </w:rPr>
              <w:t>6.2.1       Farm Accounts Used Interactively</w:t>
            </w:r>
            <w:r>
              <w:rPr>
                <w:noProof/>
                <w:webHidden/>
              </w:rPr>
              <w:tab/>
            </w:r>
            <w:r>
              <w:rPr>
                <w:noProof/>
                <w:webHidden/>
              </w:rPr>
              <w:fldChar w:fldCharType="begin"/>
            </w:r>
            <w:r>
              <w:rPr>
                <w:noProof/>
                <w:webHidden/>
              </w:rPr>
              <w:instrText xml:space="preserve"> PAGEREF _TOC51 \h </w:instrText>
            </w:r>
            <w:r>
              <w:rPr>
                <w:noProof/>
                <w:webHidden/>
              </w:rPr>
            </w:r>
            <w:r>
              <w:rPr>
                <w:noProof/>
                <w:webHidden/>
              </w:rPr>
              <w:fldChar w:fldCharType="end"/>
            </w:r>
          </w:hyperlink>
        </w:p>
        <w:p w:rsidR="00B851D3" w:rsidRDefault="00E52AF5">
          <w:r>
            <w:fldChar w:fldCharType="end"/>
          </w:r>
        </w:p>
      </w:sdtContent>
    </w:sdt>
    <w:p w:rsidR="00AE264E" w:rsidRDefault="00E52AF5">
      <w:r>
        <w:br w:type="page"/>
      </w:r>
    </w:p>
    <w:p w:rsidR="00B851D3" w:rsidRDefault="00E52AF5">
      <w:pPr>
        <w:pStyle w:val="Heading1"/>
      </w:pPr>
      <w:bookmarkStart w:id="1" w:name="_TOC1"/>
      <w:r>
        <w:lastRenderedPageBreak/>
        <w:t>Best Practices Dashboard</w:t>
      </w:r>
      <w:bookmarkEnd w:id="1"/>
    </w:p>
    <w:p w:rsidR="00B851D3" w:rsidRDefault="00B851D3"/>
    <w:p w:rsidR="00B851D3" w:rsidRDefault="00E52AF5">
      <w:r>
        <w:t>The following table lists all the best practices along with warnings and errors that you should address.</w:t>
      </w:r>
    </w:p>
    <w:p w:rsidR="00B851D3" w:rsidRDefault="00E52AF5">
      <w:r>
        <w:rPr>
          <w:b/>
        </w:rPr>
        <w:t xml:space="preserve">Farm Name: </w:t>
      </w:r>
      <w:r>
        <w:t>Contoso Farm</w:t>
      </w:r>
      <w:r>
        <w:br/>
      </w:r>
      <w:r>
        <w:rPr>
          <w:b/>
        </w:rPr>
        <w:t xml:space="preserve">Date: </w:t>
      </w:r>
      <w:r>
        <w:t>3/1/2019 4:00 AM</w:t>
      </w:r>
    </w:p>
    <w:p w:rsidR="00B851D3" w:rsidRDefault="00B851D3"/>
    <w:tbl>
      <w:tblPr>
        <w:tblW w:w="5000" w:type="pct"/>
        <w:tblLook w:val="0620" w:firstRow="1" w:lastRow="0" w:firstColumn="0" w:lastColumn="0" w:noHBand="1" w:noVBand="1"/>
      </w:tblPr>
      <w:tblGrid>
        <w:gridCol w:w="7430"/>
        <w:gridCol w:w="929"/>
        <w:gridCol w:w="929"/>
      </w:tblGrid>
      <w:tr w:rsidR="00B851D3">
        <w:tc>
          <w:tcPr>
            <w:tcW w:w="4000" w:type="pct"/>
          </w:tcPr>
          <w:p w:rsidR="00B851D3" w:rsidRDefault="00E52AF5">
            <w:r>
              <w:rPr>
                <w:sz w:val="17"/>
              </w:rPr>
              <w:t>Report</w:t>
            </w:r>
          </w:p>
        </w:tc>
        <w:tc>
          <w:tcPr>
            <w:tcW w:w="500" w:type="pct"/>
          </w:tcPr>
          <w:p w:rsidR="00B851D3" w:rsidRDefault="00E52AF5">
            <w:r>
              <w:rPr>
                <w:sz w:val="17"/>
              </w:rPr>
              <w:t>Warnings</w:t>
            </w:r>
          </w:p>
        </w:tc>
        <w:tc>
          <w:tcPr>
            <w:tcW w:w="500" w:type="pct"/>
          </w:tcPr>
          <w:p w:rsidR="00B851D3" w:rsidRDefault="00E52AF5">
            <w:r>
              <w:rPr>
                <w:sz w:val="17"/>
              </w:rPr>
              <w:t>Errors</w:t>
            </w:r>
          </w:p>
        </w:tc>
      </w:tr>
      <w:tr w:rsidR="00B851D3">
        <w:tc>
          <w:tcPr>
            <w:tcW w:w="0" w:type="auto"/>
            <w:gridSpan w:val="3"/>
            <w:shd w:val="clear" w:color="auto" w:fill="C60000"/>
            <w:vAlign w:val="center"/>
          </w:tcPr>
          <w:p w:rsidR="00B851D3" w:rsidRDefault="00E52AF5">
            <w:r>
              <w:rPr>
                <w:b/>
                <w:sz w:val="17"/>
              </w:rPr>
              <w:t>Databases</w:t>
            </w:r>
          </w:p>
        </w:tc>
      </w:tr>
      <w:tr w:rsidR="00B851D3">
        <w:tc>
          <w:tcPr>
            <w:tcW w:w="0" w:type="auto"/>
            <w:shd w:val="clear" w:color="auto" w:fill="FFFFFF"/>
            <w:vAlign w:val="center"/>
          </w:tcPr>
          <w:p w:rsidR="00B851D3" w:rsidRDefault="00E52AF5">
            <w:r>
              <w:rPr>
                <w:sz w:val="17"/>
              </w:rPr>
              <w:t xml:space="preserve">    Content Database Autogrowth</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16</w:t>
            </w:r>
          </w:p>
        </w:tc>
      </w:tr>
      <w:tr w:rsidR="00B851D3">
        <w:tc>
          <w:tcPr>
            <w:tcW w:w="0" w:type="auto"/>
            <w:shd w:val="clear" w:color="auto" w:fill="FFFFFF"/>
            <w:vAlign w:val="center"/>
          </w:tcPr>
          <w:p w:rsidR="00B851D3" w:rsidRDefault="00E52AF5">
            <w:r>
              <w:rPr>
                <w:b/>
                <w:sz w:val="17"/>
              </w:rPr>
              <w:t xml:space="preserve">    TempDB</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8</w:t>
            </w:r>
          </w:p>
        </w:tc>
      </w:tr>
      <w:tr w:rsidR="00B851D3">
        <w:tc>
          <w:tcPr>
            <w:tcW w:w="0" w:type="auto"/>
            <w:shd w:val="clear" w:color="auto" w:fill="FFFFFF"/>
            <w:vAlign w:val="center"/>
          </w:tcPr>
          <w:p w:rsidR="00B851D3" w:rsidRDefault="00E52AF5">
            <w:r>
              <w:rPr>
                <w:sz w:val="17"/>
              </w:rPr>
              <w:t xml:space="preserve">        TempDB Response Times</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6</w:t>
            </w:r>
          </w:p>
        </w:tc>
      </w:tr>
      <w:tr w:rsidR="00B851D3">
        <w:tc>
          <w:tcPr>
            <w:tcW w:w="0" w:type="auto"/>
            <w:shd w:val="clear" w:color="auto" w:fill="FFFFFF"/>
            <w:vAlign w:val="center"/>
          </w:tcPr>
          <w:p w:rsidR="00B851D3" w:rsidRDefault="00E52AF5">
            <w:r>
              <w:rPr>
                <w:sz w:val="17"/>
              </w:rPr>
              <w:t xml:space="preserve">        TempDB Size</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2</w:t>
            </w:r>
          </w:p>
        </w:tc>
      </w:tr>
      <w:tr w:rsidR="00B851D3">
        <w:tc>
          <w:tcPr>
            <w:tcW w:w="0" w:type="auto"/>
            <w:shd w:val="clear" w:color="auto" w:fill="FFFFFF"/>
            <w:vAlign w:val="center"/>
          </w:tcPr>
          <w:p w:rsidR="00B851D3" w:rsidRDefault="00E52AF5">
            <w:r>
              <w:rPr>
                <w:sz w:val="17"/>
              </w:rPr>
              <w:t xml:space="preserve">        TempDB Files</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TempDB Files Configuration</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TempDB Recovery Model</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Content Database Capacity</w:t>
            </w:r>
          </w:p>
        </w:tc>
        <w:tc>
          <w:tcPr>
            <w:tcW w:w="0" w:type="auto"/>
            <w:shd w:val="clear" w:color="auto" w:fill="FFB242"/>
            <w:vAlign w:val="center"/>
          </w:tcPr>
          <w:p w:rsidR="00B851D3" w:rsidRDefault="00E52AF5">
            <w:r>
              <w:rPr>
                <w:sz w:val="17"/>
              </w:rPr>
              <w:t>1</w:t>
            </w:r>
          </w:p>
        </w:tc>
        <w:tc>
          <w:tcPr>
            <w:tcW w:w="0" w:type="auto"/>
            <w:shd w:val="clear" w:color="auto" w:fill="C60000"/>
            <w:vAlign w:val="center"/>
          </w:tcPr>
          <w:p w:rsidR="00B851D3" w:rsidRDefault="00E52AF5">
            <w:r>
              <w:rPr>
                <w:sz w:val="17"/>
              </w:rPr>
              <w:t>6</w:t>
            </w:r>
          </w:p>
        </w:tc>
      </w:tr>
      <w:tr w:rsidR="00B851D3">
        <w:tc>
          <w:tcPr>
            <w:tcW w:w="0" w:type="auto"/>
            <w:shd w:val="clear" w:color="auto" w:fill="FFFFFF"/>
            <w:vAlign w:val="center"/>
          </w:tcPr>
          <w:p w:rsidR="00B851D3" w:rsidRDefault="00E52AF5">
            <w:r>
              <w:rPr>
                <w:sz w:val="17"/>
              </w:rPr>
              <w:t xml:space="preserve">    Disk Allocation Size</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4</w:t>
            </w:r>
          </w:p>
        </w:tc>
      </w:tr>
      <w:tr w:rsidR="00B851D3">
        <w:tc>
          <w:tcPr>
            <w:tcW w:w="0" w:type="auto"/>
            <w:shd w:val="clear" w:color="auto" w:fill="FFFFFF"/>
            <w:vAlign w:val="center"/>
          </w:tcPr>
          <w:p w:rsidR="00B851D3" w:rsidRDefault="00E52AF5">
            <w:r>
              <w:rPr>
                <w:sz w:val="17"/>
              </w:rPr>
              <w:t xml:space="preserve">    SQL Server Memory</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4</w:t>
            </w:r>
          </w:p>
        </w:tc>
      </w:tr>
      <w:tr w:rsidR="00B851D3">
        <w:tc>
          <w:tcPr>
            <w:tcW w:w="0" w:type="auto"/>
            <w:shd w:val="clear" w:color="auto" w:fill="FFFFFF"/>
            <w:vAlign w:val="center"/>
          </w:tcPr>
          <w:p w:rsidR="00B851D3" w:rsidRDefault="00E52AF5">
            <w:r>
              <w:rPr>
                <w:sz w:val="17"/>
              </w:rPr>
              <w:t xml:space="preserve">    Max Degree of Parallelism</w:t>
            </w:r>
          </w:p>
        </w:tc>
        <w:tc>
          <w:tcPr>
            <w:tcW w:w="0" w:type="auto"/>
            <w:shd w:val="clear" w:color="auto" w:fill="FFB242"/>
            <w:vAlign w:val="center"/>
          </w:tcPr>
          <w:p w:rsidR="00B851D3" w:rsidRDefault="00E52AF5">
            <w:r>
              <w:rPr>
                <w:sz w:val="17"/>
              </w:rPr>
              <w:t>1</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Content Database Capacity by Total Size</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Database Files</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ModelDB</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ModelDB Files Autogrowth</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ModelDB Files Initial Size</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ModelDB Recovery Model</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SQL Alias</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gridSpan w:val="3"/>
            <w:shd w:val="clear" w:color="auto" w:fill="C60000"/>
            <w:vAlign w:val="center"/>
          </w:tcPr>
          <w:p w:rsidR="00B851D3" w:rsidRDefault="00E52AF5">
            <w:r>
              <w:rPr>
                <w:b/>
                <w:sz w:val="17"/>
              </w:rPr>
              <w:t>Hardware Requirements</w:t>
            </w:r>
          </w:p>
        </w:tc>
      </w:tr>
      <w:tr w:rsidR="00B851D3">
        <w:tc>
          <w:tcPr>
            <w:tcW w:w="0" w:type="auto"/>
            <w:shd w:val="clear" w:color="auto" w:fill="FFFFFF"/>
            <w:vAlign w:val="center"/>
          </w:tcPr>
          <w:p w:rsidR="00B851D3" w:rsidRDefault="00E52AF5">
            <w:r>
              <w:rPr>
                <w:sz w:val="17"/>
              </w:rPr>
              <w:t xml:space="preserve">    Free Disk Space</w:t>
            </w:r>
          </w:p>
        </w:tc>
        <w:tc>
          <w:tcPr>
            <w:tcW w:w="0" w:type="auto"/>
            <w:shd w:val="clear" w:color="auto" w:fill="FFB242"/>
            <w:vAlign w:val="center"/>
          </w:tcPr>
          <w:p w:rsidR="00B851D3" w:rsidRDefault="00E52AF5">
            <w:r>
              <w:rPr>
                <w:sz w:val="17"/>
              </w:rPr>
              <w:t>2</w:t>
            </w:r>
          </w:p>
        </w:tc>
        <w:tc>
          <w:tcPr>
            <w:tcW w:w="0" w:type="auto"/>
            <w:shd w:val="clear" w:color="auto" w:fill="C60000"/>
            <w:vAlign w:val="center"/>
          </w:tcPr>
          <w:p w:rsidR="00B851D3" w:rsidRDefault="00E52AF5">
            <w:r>
              <w:rPr>
                <w:sz w:val="17"/>
              </w:rPr>
              <w:t>16</w:t>
            </w:r>
          </w:p>
        </w:tc>
      </w:tr>
      <w:tr w:rsidR="00B851D3">
        <w:tc>
          <w:tcPr>
            <w:tcW w:w="0" w:type="auto"/>
            <w:shd w:val="clear" w:color="auto" w:fill="FFFFFF"/>
            <w:vAlign w:val="center"/>
          </w:tcPr>
          <w:p w:rsidR="00B851D3" w:rsidRDefault="00E52AF5">
            <w:r>
              <w:rPr>
                <w:sz w:val="17"/>
              </w:rPr>
              <w:t xml:space="preserve">    Free Disk Space only on Local Disks</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6</w:t>
            </w:r>
          </w:p>
        </w:tc>
      </w:tr>
      <w:tr w:rsidR="00B851D3">
        <w:tc>
          <w:tcPr>
            <w:tcW w:w="0" w:type="auto"/>
            <w:shd w:val="clear" w:color="auto" w:fill="FFFFFF"/>
            <w:vAlign w:val="center"/>
          </w:tcPr>
          <w:p w:rsidR="00B851D3" w:rsidRDefault="00E52AF5">
            <w:r>
              <w:rPr>
                <w:sz w:val="17"/>
              </w:rPr>
              <w:t xml:space="preserve">    RAM</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6</w:t>
            </w:r>
          </w:p>
        </w:tc>
      </w:tr>
      <w:tr w:rsidR="00B851D3">
        <w:tc>
          <w:tcPr>
            <w:tcW w:w="0" w:type="auto"/>
            <w:gridSpan w:val="3"/>
            <w:shd w:val="clear" w:color="auto" w:fill="C60000"/>
            <w:vAlign w:val="center"/>
          </w:tcPr>
          <w:p w:rsidR="00B851D3" w:rsidRDefault="00E52AF5">
            <w:r>
              <w:rPr>
                <w:b/>
                <w:sz w:val="17"/>
              </w:rPr>
              <w:t>Maintenance</w:t>
            </w:r>
          </w:p>
        </w:tc>
      </w:tr>
      <w:tr w:rsidR="00B851D3">
        <w:tc>
          <w:tcPr>
            <w:tcW w:w="0" w:type="auto"/>
            <w:shd w:val="clear" w:color="auto" w:fill="FFFFFF"/>
            <w:vAlign w:val="center"/>
          </w:tcPr>
          <w:p w:rsidR="00B851D3" w:rsidRDefault="00E52AF5">
            <w:r>
              <w:rPr>
                <w:b/>
                <w:sz w:val="17"/>
              </w:rPr>
              <w:lastRenderedPageBreak/>
              <w:t xml:space="preserve">    Backup</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17</w:t>
            </w:r>
          </w:p>
        </w:tc>
      </w:tr>
      <w:tr w:rsidR="00B851D3">
        <w:tc>
          <w:tcPr>
            <w:tcW w:w="0" w:type="auto"/>
            <w:shd w:val="clear" w:color="auto" w:fill="FFFFFF"/>
            <w:vAlign w:val="center"/>
          </w:tcPr>
          <w:p w:rsidR="00B851D3" w:rsidRDefault="00E52AF5">
            <w:r>
              <w:rPr>
                <w:sz w:val="17"/>
              </w:rPr>
              <w:t xml:space="preserve">        Content Database Backups</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8</w:t>
            </w:r>
          </w:p>
        </w:tc>
      </w:tr>
      <w:tr w:rsidR="00B851D3">
        <w:tc>
          <w:tcPr>
            <w:tcW w:w="0" w:type="auto"/>
            <w:shd w:val="clear" w:color="auto" w:fill="FFFFFF"/>
            <w:vAlign w:val="center"/>
          </w:tcPr>
          <w:p w:rsidR="00B851D3" w:rsidRDefault="00E52AF5">
            <w:r>
              <w:rPr>
                <w:sz w:val="17"/>
              </w:rPr>
              <w:t xml:space="preserve">        Content Database Backups Custom</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8</w:t>
            </w:r>
          </w:p>
        </w:tc>
      </w:tr>
      <w:tr w:rsidR="00B851D3">
        <w:tc>
          <w:tcPr>
            <w:tcW w:w="0" w:type="auto"/>
            <w:shd w:val="clear" w:color="auto" w:fill="FFFFFF"/>
            <w:vAlign w:val="center"/>
          </w:tcPr>
          <w:p w:rsidR="00B851D3" w:rsidRDefault="00E52AF5">
            <w:r>
              <w:rPr>
                <w:sz w:val="17"/>
              </w:rPr>
              <w:t xml:space="preserve">        Farm Backup History</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Farm Backup Configured</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Misc</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2</w:t>
            </w:r>
          </w:p>
        </w:tc>
      </w:tr>
      <w:tr w:rsidR="00B851D3">
        <w:tc>
          <w:tcPr>
            <w:tcW w:w="0" w:type="auto"/>
            <w:shd w:val="clear" w:color="auto" w:fill="FFFFFF"/>
            <w:vAlign w:val="center"/>
          </w:tcPr>
          <w:p w:rsidR="00B851D3" w:rsidRDefault="00E52AF5">
            <w:r>
              <w:rPr>
                <w:sz w:val="17"/>
              </w:rPr>
              <w:t xml:space="preserve">        Farm Accounts Used Interactively</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2</w:t>
            </w:r>
          </w:p>
        </w:tc>
      </w:tr>
      <w:tr w:rsidR="00B851D3">
        <w:tc>
          <w:tcPr>
            <w:tcW w:w="0" w:type="auto"/>
            <w:gridSpan w:val="3"/>
            <w:shd w:val="clear" w:color="auto" w:fill="C60000"/>
            <w:vAlign w:val="center"/>
          </w:tcPr>
          <w:p w:rsidR="00B851D3" w:rsidRDefault="00E52AF5">
            <w:r>
              <w:rPr>
                <w:b/>
                <w:sz w:val="17"/>
              </w:rPr>
              <w:t>Configuration</w:t>
            </w:r>
          </w:p>
        </w:tc>
      </w:tr>
      <w:tr w:rsidR="00B851D3">
        <w:tc>
          <w:tcPr>
            <w:tcW w:w="0" w:type="auto"/>
            <w:shd w:val="clear" w:color="auto" w:fill="FFFFFF"/>
            <w:vAlign w:val="center"/>
          </w:tcPr>
          <w:p w:rsidR="00B851D3" w:rsidRDefault="00E52AF5">
            <w:r>
              <w:rPr>
                <w:b/>
                <w:sz w:val="17"/>
              </w:rPr>
              <w:t xml:space="preserve">    Servers</w:t>
            </w:r>
          </w:p>
        </w:tc>
        <w:tc>
          <w:tcPr>
            <w:tcW w:w="0" w:type="auto"/>
            <w:shd w:val="clear" w:color="auto" w:fill="FFB242"/>
            <w:vAlign w:val="center"/>
          </w:tcPr>
          <w:p w:rsidR="00B851D3" w:rsidRDefault="00E52AF5">
            <w:r>
              <w:rPr>
                <w:sz w:val="17"/>
              </w:rPr>
              <w:t>8</w:t>
            </w:r>
          </w:p>
        </w:tc>
        <w:tc>
          <w:tcPr>
            <w:tcW w:w="0" w:type="auto"/>
            <w:shd w:val="clear" w:color="auto" w:fill="C60000"/>
            <w:vAlign w:val="center"/>
          </w:tcPr>
          <w:p w:rsidR="00B851D3" w:rsidRDefault="00E52AF5">
            <w:r>
              <w:rPr>
                <w:sz w:val="17"/>
              </w:rPr>
              <w:t>5</w:t>
            </w:r>
          </w:p>
        </w:tc>
      </w:tr>
      <w:tr w:rsidR="00B851D3">
        <w:tc>
          <w:tcPr>
            <w:tcW w:w="0" w:type="auto"/>
            <w:shd w:val="clear" w:color="auto" w:fill="FFFFFF"/>
            <w:vAlign w:val="center"/>
          </w:tcPr>
          <w:p w:rsidR="00B851D3" w:rsidRDefault="00E52AF5">
            <w:r>
              <w:rPr>
                <w:sz w:val="17"/>
              </w:rPr>
              <w:t xml:space="preserve">        Loopback Disabled</w:t>
            </w:r>
          </w:p>
        </w:tc>
        <w:tc>
          <w:tcPr>
            <w:tcW w:w="0" w:type="auto"/>
            <w:shd w:val="clear" w:color="auto" w:fill="FFB242"/>
            <w:vAlign w:val="center"/>
          </w:tcPr>
          <w:p w:rsidR="00B851D3" w:rsidRDefault="00E52AF5">
            <w:r>
              <w:rPr>
                <w:sz w:val="17"/>
              </w:rPr>
              <w:t>8</w:t>
            </w:r>
          </w:p>
        </w:tc>
        <w:tc>
          <w:tcPr>
            <w:tcW w:w="0" w:type="auto"/>
            <w:shd w:val="clear" w:color="auto" w:fill="C60000"/>
            <w:vAlign w:val="center"/>
          </w:tcPr>
          <w:p w:rsidR="00B851D3" w:rsidRDefault="00E52AF5">
            <w:r>
              <w:rPr>
                <w:sz w:val="17"/>
              </w:rPr>
              <w:t>4</w:t>
            </w:r>
          </w:p>
        </w:tc>
      </w:tr>
      <w:tr w:rsidR="00B851D3">
        <w:tc>
          <w:tcPr>
            <w:tcW w:w="0" w:type="auto"/>
            <w:shd w:val="clear" w:color="auto" w:fill="FFFFFF"/>
            <w:vAlign w:val="center"/>
          </w:tcPr>
          <w:p w:rsidR="00B851D3" w:rsidRDefault="00E52AF5">
            <w:r>
              <w:rPr>
                <w:sz w:val="17"/>
              </w:rPr>
              <w:t xml:space="preserve">        Expired Certificates</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MinRole Compliance</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Distributed Cache</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2</w:t>
            </w:r>
          </w:p>
        </w:tc>
      </w:tr>
      <w:tr w:rsidR="00B851D3">
        <w:tc>
          <w:tcPr>
            <w:tcW w:w="0" w:type="auto"/>
            <w:shd w:val="clear" w:color="auto" w:fill="FFFFFF"/>
            <w:vAlign w:val="center"/>
          </w:tcPr>
          <w:p w:rsidR="00B851D3" w:rsidRDefault="00E52AF5">
            <w:r>
              <w:rPr>
                <w:sz w:val="17"/>
              </w:rPr>
              <w:t xml:space="preserve">        Cache Size</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DC Collocation Compliance</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AppFabric Patched</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Cache Cluster State</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Cache Running</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Security</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Farm Account is not Local Admin</w:t>
            </w:r>
          </w:p>
        </w:tc>
        <w:tc>
          <w:tcPr>
            <w:tcW w:w="0" w:type="auto"/>
            <w:shd w:val="clear" w:color="auto" w:fill="FFFFFF"/>
            <w:vAlign w:val="center"/>
          </w:tcPr>
          <w:p w:rsidR="00B851D3" w:rsidRDefault="00E52AF5">
            <w:r>
              <w:rPr>
                <w:sz w:val="17"/>
              </w:rPr>
              <w:t>0</w:t>
            </w:r>
          </w:p>
        </w:tc>
        <w:tc>
          <w:tcPr>
            <w:tcW w:w="0" w:type="auto"/>
            <w:shd w:val="clear" w:color="auto" w:fill="C60000"/>
            <w:vAlign w:val="center"/>
          </w:tcPr>
          <w:p w:rsidR="00B851D3" w:rsidRDefault="00E52AF5">
            <w:r>
              <w:rPr>
                <w:sz w:val="17"/>
              </w:rPr>
              <w:t>1</w:t>
            </w:r>
          </w:p>
        </w:tc>
      </w:tr>
      <w:tr w:rsidR="00B851D3">
        <w:tc>
          <w:tcPr>
            <w:tcW w:w="0" w:type="auto"/>
            <w:shd w:val="clear" w:color="auto" w:fill="FFFFFF"/>
            <w:vAlign w:val="center"/>
          </w:tcPr>
          <w:p w:rsidR="00B851D3" w:rsidRDefault="00E52AF5">
            <w:r>
              <w:rPr>
                <w:sz w:val="17"/>
              </w:rPr>
              <w:t xml:space="preserve">        Office Web Apps Https</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App Configuration</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App Services Configured</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Apps Configured</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b/>
                <w:sz w:val="17"/>
              </w:rPr>
              <w:t xml:space="preserve">    Solutions</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r w:rsidR="00B851D3">
        <w:tc>
          <w:tcPr>
            <w:tcW w:w="0" w:type="auto"/>
            <w:shd w:val="clear" w:color="auto" w:fill="FFFFFF"/>
            <w:vAlign w:val="center"/>
          </w:tcPr>
          <w:p w:rsidR="00B851D3" w:rsidRDefault="00E52AF5">
            <w:r>
              <w:rPr>
                <w:sz w:val="17"/>
              </w:rPr>
              <w:t xml:space="preserve">        Solution Assembly Deployment Valid</w:t>
            </w:r>
          </w:p>
        </w:tc>
        <w:tc>
          <w:tcPr>
            <w:tcW w:w="0" w:type="auto"/>
            <w:shd w:val="clear" w:color="auto" w:fill="FFFFFF"/>
            <w:vAlign w:val="center"/>
          </w:tcPr>
          <w:p w:rsidR="00B851D3" w:rsidRDefault="00E52AF5">
            <w:r>
              <w:rPr>
                <w:sz w:val="17"/>
              </w:rPr>
              <w:t>0</w:t>
            </w:r>
          </w:p>
        </w:tc>
        <w:tc>
          <w:tcPr>
            <w:tcW w:w="0" w:type="auto"/>
            <w:shd w:val="clear" w:color="auto" w:fill="FFFFFF"/>
            <w:vAlign w:val="center"/>
          </w:tcPr>
          <w:p w:rsidR="00B851D3" w:rsidRDefault="00E52AF5">
            <w:r>
              <w:rPr>
                <w:sz w:val="17"/>
              </w:rPr>
              <w:t>0</w:t>
            </w:r>
          </w:p>
        </w:tc>
      </w:tr>
    </w:tbl>
    <w:p w:rsidR="00B851D3" w:rsidRDefault="00B851D3"/>
    <w:p w:rsidR="00B851D3" w:rsidRDefault="00E52AF5">
      <w:pPr>
        <w:pStyle w:val="Heading1"/>
      </w:pPr>
      <w:bookmarkStart w:id="2" w:name="_TOC2"/>
      <w:r>
        <w:t>Configuration</w:t>
      </w:r>
      <w:bookmarkEnd w:id="2"/>
    </w:p>
    <w:p w:rsidR="00B851D3" w:rsidRDefault="00B851D3"/>
    <w:p w:rsidR="00B851D3" w:rsidRDefault="00E52AF5">
      <w:pPr>
        <w:pStyle w:val="Heading2"/>
      </w:pPr>
      <w:bookmarkStart w:id="3" w:name="_TOC3"/>
      <w:r>
        <w:t>App Configuration</w:t>
      </w:r>
      <w:bookmarkEnd w:id="3"/>
    </w:p>
    <w:p w:rsidR="00B851D3" w:rsidRDefault="00B851D3"/>
    <w:p w:rsidR="00B851D3" w:rsidRDefault="00E52AF5">
      <w:pPr>
        <w:pStyle w:val="Heading3"/>
      </w:pPr>
      <w:bookmarkStart w:id="4" w:name="_TOC4"/>
      <w:r>
        <w:lastRenderedPageBreak/>
        <w:t>App Services Configured</w:t>
      </w:r>
      <w:bookmarkEnd w:id="4"/>
    </w:p>
    <w:p w:rsidR="00B851D3" w:rsidRDefault="00B851D3"/>
    <w:p w:rsidR="00B851D3" w:rsidRDefault="00E52AF5">
      <w:r>
        <w:t>In order to use SharePoint Apps, SharePoint needs be properly configured to run Apps.</w:t>
      </w:r>
      <w:r>
        <w:br/>
      </w:r>
      <w:hyperlink r:id="rId7" w:history="1">
        <w:r>
          <w:rPr>
            <w:rStyle w:val="Hyperlink"/>
          </w:rPr>
          <w:t>Learn more...</w:t>
        </w:r>
      </w:hyperlink>
    </w:p>
    <w:p w:rsidR="00B851D3" w:rsidRDefault="00E52AF5">
      <w:r>
        <w:rPr>
          <w:position w:val="8"/>
        </w:rPr>
        <w:t xml:space="preserve">Started: </w:t>
      </w:r>
      <w:r>
        <w:rPr>
          <w:noProof/>
        </w:rPr>
        <w:drawing>
          <wp:inline distT="0" distB="0" distL="0" distR="0">
            <wp:extent cx="160000" cy="160000"/>
            <wp:effectExtent l="38100" t="38100" r="20099" b="11098"/>
            <wp:docPr id="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Is True</w:t>
      </w:r>
      <w:r>
        <w:rPr>
          <w:noProof/>
        </w:rPr>
        <w:drawing>
          <wp:inline distT="0" distB="0" distL="0" distR="0">
            <wp:extent cx="160000" cy="160000"/>
            <wp:effectExtent l="38100" t="38100" r="20099" b="11098"/>
            <wp:docPr id="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8220"/>
        <w:gridCol w:w="463"/>
        <w:gridCol w:w="605"/>
      </w:tblGrid>
      <w:tr w:rsidR="00B851D3">
        <w:trPr>
          <w:tblHeader/>
        </w:trPr>
        <w:tc>
          <w:tcPr>
            <w:tcW w:w="0" w:type="auto"/>
          </w:tcPr>
          <w:p w:rsidR="00B851D3" w:rsidRDefault="00E52AF5">
            <w:r>
              <w:rPr>
                <w:sz w:val="17"/>
              </w:rPr>
              <w:t>Service</w:t>
            </w:r>
          </w:p>
        </w:tc>
        <w:tc>
          <w:tcPr>
            <w:tcW w:w="0" w:type="auto"/>
            <w:gridSpan w:val="2"/>
          </w:tcPr>
          <w:p w:rsidR="00B851D3" w:rsidRDefault="00E52AF5">
            <w:r>
              <w:rPr>
                <w:sz w:val="17"/>
              </w:rPr>
              <w:t>Started</w:t>
            </w:r>
          </w:p>
        </w:tc>
      </w:tr>
      <w:tr w:rsidR="00B851D3">
        <w:trPr>
          <w:cantSplit/>
        </w:trPr>
        <w:tc>
          <w:tcPr>
            <w:tcW w:w="0" w:type="auto"/>
            <w:vAlign w:val="center"/>
          </w:tcPr>
          <w:p w:rsidR="00B851D3" w:rsidRDefault="00E52AF5">
            <w:r>
              <w:rPr>
                <w:sz w:val="17"/>
              </w:rPr>
              <w:t>App Management Service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Microsoft SharePoint Foundation Subscription Settings Service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App Management Service Application</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App Management Service Application Proxy</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Microsoft SharePoint Foundation Subscription Settings Service Application</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Microsoft SharePoint Foundation Subscription Settings Service Application Proxy</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3"/>
      </w:pPr>
      <w:bookmarkStart w:id="5" w:name="_TOC5"/>
      <w:r>
        <w:t>Apps Configured</w:t>
      </w:r>
      <w:bookmarkEnd w:id="5"/>
    </w:p>
    <w:p w:rsidR="00B851D3" w:rsidRDefault="00B851D3"/>
    <w:p w:rsidR="00B851D3" w:rsidRDefault="00E52AF5">
      <w:r>
        <w:t>App Domain and App Prefix should both be set, with the App Domain being different from the SharePoint domain.</w:t>
      </w:r>
      <w:r>
        <w:br/>
      </w:r>
      <w:hyperlink r:id="rId10" w:history="1">
        <w:r>
          <w:rPr>
            <w:rStyle w:val="Hyperlink"/>
          </w:rPr>
          <w:t>Learn more...</w:t>
        </w:r>
      </w:hyperlink>
    </w:p>
    <w:p w:rsidR="00B851D3" w:rsidRDefault="00E52AF5">
      <w:r>
        <w:rPr>
          <w:position w:val="8"/>
        </w:rPr>
        <w:t xml:space="preserve">Configured: </w:t>
      </w:r>
      <w:r>
        <w:rPr>
          <w:noProof/>
        </w:rPr>
        <w:drawing>
          <wp:inline distT="0" distB="0" distL="0" distR="0">
            <wp:extent cx="160000" cy="160000"/>
            <wp:effectExtent l="38100" t="38100" r="20099" b="11098"/>
            <wp:docPr id="1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Is True</w:t>
      </w:r>
      <w:r>
        <w:rPr>
          <w:noProof/>
        </w:rPr>
        <w:drawing>
          <wp:inline distT="0" distB="0" distL="0" distR="0">
            <wp:extent cx="160000" cy="160000"/>
            <wp:effectExtent l="38100" t="38100" r="20099" b="11098"/>
            <wp:docPr id="1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4653"/>
        <w:gridCol w:w="463"/>
        <w:gridCol w:w="4172"/>
      </w:tblGrid>
      <w:tr w:rsidR="00B851D3">
        <w:trPr>
          <w:tblHeader/>
        </w:trPr>
        <w:tc>
          <w:tcPr>
            <w:tcW w:w="0" w:type="auto"/>
          </w:tcPr>
          <w:p w:rsidR="00B851D3" w:rsidRDefault="00E52AF5">
            <w:r>
              <w:rPr>
                <w:sz w:val="17"/>
              </w:rPr>
              <w:t>Property</w:t>
            </w:r>
          </w:p>
        </w:tc>
        <w:tc>
          <w:tcPr>
            <w:tcW w:w="0" w:type="auto"/>
            <w:gridSpan w:val="2"/>
          </w:tcPr>
          <w:p w:rsidR="00B851D3" w:rsidRDefault="00E52AF5">
            <w:r>
              <w:rPr>
                <w:sz w:val="17"/>
              </w:rPr>
              <w:t>Configured</w:t>
            </w:r>
          </w:p>
        </w:tc>
      </w:tr>
      <w:tr w:rsidR="00B851D3">
        <w:trPr>
          <w:cantSplit/>
        </w:trPr>
        <w:tc>
          <w:tcPr>
            <w:tcW w:w="0" w:type="auto"/>
            <w:vAlign w:val="center"/>
          </w:tcPr>
          <w:p w:rsidR="00B851D3" w:rsidRDefault="00E52AF5">
            <w:r>
              <w:rPr>
                <w:sz w:val="17"/>
              </w:rPr>
              <w:t>App Domain</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App Prefix</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2"/>
      </w:pPr>
      <w:bookmarkStart w:id="6" w:name="_TOC6"/>
      <w:r>
        <w:t>Distributed Cache</w:t>
      </w:r>
      <w:bookmarkEnd w:id="6"/>
    </w:p>
    <w:p w:rsidR="00B851D3" w:rsidRDefault="00B851D3"/>
    <w:p w:rsidR="00B851D3" w:rsidRDefault="00E52AF5">
      <w:pPr>
        <w:pStyle w:val="Heading3"/>
      </w:pPr>
      <w:bookmarkStart w:id="7" w:name="_TOC7"/>
      <w:r>
        <w:t>Cache Running</w:t>
      </w:r>
      <w:bookmarkEnd w:id="7"/>
    </w:p>
    <w:p w:rsidR="00B851D3" w:rsidRDefault="00B851D3"/>
    <w:p w:rsidR="00B851D3" w:rsidRDefault="00E52AF5">
      <w:r>
        <w:t xml:space="preserve">The Distributed Cache should be up and running in the farm to get the maximum performance out of SharePoint. Use the Central Administration and the Distributed Cache PowerShell cmdlets to configure it </w:t>
      </w:r>
      <w:r>
        <w:lastRenderedPageBreak/>
        <w:t>properly.</w:t>
      </w:r>
      <w:r>
        <w:br/>
      </w:r>
      <w:hyperlink r:id="rId11" w:history="1">
        <w:r>
          <w:rPr>
            <w:rStyle w:val="Hyperlink"/>
          </w:rPr>
          <w:t>Learn more...</w:t>
        </w:r>
      </w:hyperlink>
    </w:p>
    <w:p w:rsidR="00B851D3" w:rsidRDefault="00E52AF5">
      <w:r>
        <w:rPr>
          <w:position w:val="8"/>
        </w:rPr>
        <w:t xml:space="preserve">Status: </w:t>
      </w:r>
      <w:r>
        <w:rPr>
          <w:noProof/>
        </w:rPr>
        <w:drawing>
          <wp:inline distT="0" distB="0" distL="0" distR="0">
            <wp:extent cx="160000" cy="160000"/>
            <wp:effectExtent l="38100" t="38100" r="20099" b="11098"/>
            <wp:docPr id="1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Contains (Up)</w:t>
      </w:r>
      <w:r>
        <w:rPr>
          <w:noProof/>
        </w:rPr>
        <w:drawing>
          <wp:inline distT="0" distB="0" distL="0" distR="0">
            <wp:extent cx="160000" cy="160000"/>
            <wp:effectExtent l="38100" t="38100" r="20099" b="11098"/>
            <wp:docPr id="2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7264"/>
        <w:gridCol w:w="463"/>
        <w:gridCol w:w="1561"/>
      </w:tblGrid>
      <w:tr w:rsidR="00B851D3">
        <w:trPr>
          <w:tblHeader/>
        </w:trPr>
        <w:tc>
          <w:tcPr>
            <w:tcW w:w="0" w:type="auto"/>
          </w:tcPr>
          <w:p w:rsidR="00B851D3" w:rsidRDefault="00E52AF5">
            <w:r>
              <w:rPr>
                <w:sz w:val="17"/>
              </w:rPr>
              <w:t>Host</w:t>
            </w:r>
          </w:p>
        </w:tc>
        <w:tc>
          <w:tcPr>
            <w:tcW w:w="0" w:type="auto"/>
            <w:gridSpan w:val="2"/>
          </w:tcPr>
          <w:p w:rsidR="00B851D3" w:rsidRDefault="00E52AF5">
            <w:r>
              <w:rPr>
                <w:sz w:val="17"/>
              </w:rPr>
              <w:t>Status</w:t>
            </w:r>
          </w:p>
        </w:tc>
      </w:tr>
      <w:tr w:rsidR="00B851D3">
        <w:trPr>
          <w:cantSplit/>
        </w:trPr>
        <w:tc>
          <w:tcPr>
            <w:tcW w:w="0" w:type="auto"/>
            <w:vAlign w:val="center"/>
          </w:tcPr>
          <w:p w:rsidR="00B851D3" w:rsidRDefault="00E52AF5">
            <w:r>
              <w:rPr>
                <w:sz w:val="17"/>
              </w:rPr>
              <w:t>SP1.contoso.local</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Up</w:t>
            </w:r>
          </w:p>
        </w:tc>
      </w:tr>
    </w:tbl>
    <w:p w:rsidR="00B851D3" w:rsidRDefault="00B851D3"/>
    <w:p w:rsidR="00B851D3" w:rsidRDefault="00E52AF5">
      <w:pPr>
        <w:pStyle w:val="Heading3"/>
      </w:pPr>
      <w:bookmarkStart w:id="8" w:name="_TOC8"/>
      <w:r>
        <w:t>AppFabric Patched</w:t>
      </w:r>
      <w:bookmarkEnd w:id="8"/>
    </w:p>
    <w:p w:rsidR="00B851D3" w:rsidRDefault="00B851D3"/>
    <w:p w:rsidR="00B851D3" w:rsidRDefault="00E52AF5">
      <w:r>
        <w:t>After AppFabric and SharePoint are installed on the server, AppFabric will continue to be updated independently from SharePoint.</w:t>
      </w:r>
      <w:r>
        <w:t xml:space="preserve"> SharePoint updates do not update the AppFabric software running on the SharePoint 2013 server.</w:t>
      </w:r>
      <w:r>
        <w:br/>
      </w:r>
      <w:hyperlink r:id="rId12" w:history="1">
        <w:r>
          <w:rPr>
            <w:rStyle w:val="Hyperlink"/>
          </w:rPr>
          <w:t>Learn more...</w:t>
        </w:r>
      </w:hyperlink>
    </w:p>
    <w:p w:rsidR="00B851D3" w:rsidRDefault="00E52AF5">
      <w:r>
        <w:rPr>
          <w:position w:val="8"/>
        </w:rPr>
        <w:t xml:space="preserve">Recommended Version Installed: </w:t>
      </w:r>
      <w:r>
        <w:rPr>
          <w:noProof/>
        </w:rPr>
        <w:drawing>
          <wp:inline distT="0" distB="0" distL="0" distR="0">
            <wp:extent cx="160000" cy="160000"/>
            <wp:effectExtent l="38100" t="38100" r="20099" b="11098"/>
            <wp:docPr id="2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Is True</w:t>
      </w:r>
      <w:r>
        <w:rPr>
          <w:noProof/>
        </w:rPr>
        <w:drawing>
          <wp:inline distT="0" distB="0" distL="0" distR="0">
            <wp:extent cx="160000" cy="160000"/>
            <wp:effectExtent l="38100" t="38100" r="20099" b="11098"/>
            <wp:docPr id="2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1062"/>
        <w:gridCol w:w="2721"/>
        <w:gridCol w:w="3260"/>
        <w:gridCol w:w="463"/>
        <w:gridCol w:w="1782"/>
      </w:tblGrid>
      <w:tr w:rsidR="00B851D3">
        <w:trPr>
          <w:tblHeader/>
        </w:trPr>
        <w:tc>
          <w:tcPr>
            <w:tcW w:w="0" w:type="auto"/>
          </w:tcPr>
          <w:p w:rsidR="00B851D3" w:rsidRDefault="00E52AF5">
            <w:r>
              <w:rPr>
                <w:sz w:val="17"/>
              </w:rPr>
              <w:t>Server</w:t>
            </w:r>
          </w:p>
        </w:tc>
        <w:tc>
          <w:tcPr>
            <w:tcW w:w="0" w:type="auto"/>
          </w:tcPr>
          <w:p w:rsidR="00B851D3" w:rsidRDefault="00E52AF5">
            <w:r>
              <w:rPr>
                <w:sz w:val="17"/>
              </w:rPr>
              <w:t>Your AppFabric Version</w:t>
            </w:r>
          </w:p>
        </w:tc>
        <w:tc>
          <w:tcPr>
            <w:tcW w:w="0" w:type="auto"/>
          </w:tcPr>
          <w:p w:rsidR="00B851D3" w:rsidRDefault="00E52AF5">
            <w:r>
              <w:rPr>
                <w:sz w:val="17"/>
              </w:rPr>
              <w:t>Minimum Recommended AppFabric Version</w:t>
            </w:r>
          </w:p>
        </w:tc>
        <w:tc>
          <w:tcPr>
            <w:tcW w:w="0" w:type="auto"/>
            <w:gridSpan w:val="2"/>
          </w:tcPr>
          <w:p w:rsidR="00B851D3" w:rsidRDefault="00E52AF5">
            <w:r>
              <w:rPr>
                <w:sz w:val="17"/>
              </w:rPr>
              <w:t>Recommended Version Installed</w:t>
            </w:r>
          </w:p>
        </w:tc>
      </w:tr>
      <w:tr w:rsidR="00B851D3">
        <w:trPr>
          <w:cantSplit/>
        </w:trPr>
        <w:tc>
          <w:tcPr>
            <w:tcW w:w="0" w:type="auto"/>
            <w:vAlign w:val="center"/>
          </w:tcPr>
          <w:p w:rsidR="00B851D3" w:rsidRDefault="00E52AF5">
            <w:r>
              <w:rPr>
                <w:sz w:val="17"/>
              </w:rPr>
              <w:t>SPDOCKIT-D</w:t>
            </w:r>
          </w:p>
        </w:tc>
        <w:tc>
          <w:tcPr>
            <w:tcW w:w="0" w:type="auto"/>
            <w:vAlign w:val="center"/>
          </w:tcPr>
          <w:p w:rsidR="00B851D3" w:rsidRDefault="00E52AF5">
            <w:r>
              <w:rPr>
                <w:sz w:val="17"/>
              </w:rPr>
              <w:t>Windows Server AppFabric v1.1 CU7</w:t>
            </w:r>
          </w:p>
        </w:tc>
        <w:tc>
          <w:tcPr>
            <w:tcW w:w="0" w:type="auto"/>
            <w:vAlign w:val="center"/>
          </w:tcPr>
          <w:p w:rsidR="00B851D3" w:rsidRDefault="00E52AF5">
            <w:r>
              <w:rPr>
                <w:sz w:val="17"/>
              </w:rPr>
              <w:t>Windows Server AppFabric v1.1 CU7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w:t>
            </w:r>
          </w:p>
        </w:tc>
        <w:tc>
          <w:tcPr>
            <w:tcW w:w="0" w:type="auto"/>
            <w:vAlign w:val="center"/>
          </w:tcPr>
          <w:p w:rsidR="00B851D3" w:rsidRDefault="00E52AF5">
            <w:r>
              <w:rPr>
                <w:sz w:val="17"/>
              </w:rPr>
              <w:t>Windows Server AppFabric v1.1 CU7</w:t>
            </w:r>
          </w:p>
        </w:tc>
        <w:tc>
          <w:tcPr>
            <w:tcW w:w="0" w:type="auto"/>
            <w:vAlign w:val="center"/>
          </w:tcPr>
          <w:p w:rsidR="00B851D3" w:rsidRDefault="00E52AF5">
            <w:r>
              <w:rPr>
                <w:sz w:val="17"/>
              </w:rPr>
              <w:t>Windows Server AppFabric v1.1 CU7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SPDOCKIT-H</w:t>
            </w:r>
          </w:p>
        </w:tc>
        <w:tc>
          <w:tcPr>
            <w:tcW w:w="0" w:type="auto"/>
            <w:vAlign w:val="center"/>
          </w:tcPr>
          <w:p w:rsidR="00B851D3" w:rsidRDefault="00E52AF5">
            <w:r>
              <w:rPr>
                <w:sz w:val="17"/>
              </w:rPr>
              <w:t>Windows Server AppFabric v1.1 CU7</w:t>
            </w:r>
          </w:p>
        </w:tc>
        <w:tc>
          <w:tcPr>
            <w:tcW w:w="0" w:type="auto"/>
            <w:vAlign w:val="center"/>
          </w:tcPr>
          <w:p w:rsidR="00B851D3" w:rsidRDefault="00E52AF5">
            <w:r>
              <w:rPr>
                <w:sz w:val="17"/>
              </w:rPr>
              <w:t>Windows Server AppFabric v1.1 CU7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SP2</w:t>
            </w:r>
          </w:p>
        </w:tc>
        <w:tc>
          <w:tcPr>
            <w:tcW w:w="0" w:type="auto"/>
            <w:vAlign w:val="center"/>
          </w:tcPr>
          <w:p w:rsidR="00B851D3" w:rsidRDefault="00E52AF5">
            <w:r>
              <w:rPr>
                <w:sz w:val="17"/>
              </w:rPr>
              <w:t>Windows Server AppFabric v1.1 CU7</w:t>
            </w:r>
          </w:p>
        </w:tc>
        <w:tc>
          <w:tcPr>
            <w:tcW w:w="0" w:type="auto"/>
            <w:vAlign w:val="center"/>
          </w:tcPr>
          <w:p w:rsidR="00B851D3" w:rsidRDefault="00E52AF5">
            <w:r>
              <w:rPr>
                <w:sz w:val="17"/>
              </w:rPr>
              <w:t>Windows Server AppFabric v1.1 CU7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3"/>
      </w:pPr>
      <w:bookmarkStart w:id="9" w:name="_TOC9"/>
      <w:r>
        <w:t>Cache Cluster State</w:t>
      </w:r>
      <w:bookmarkEnd w:id="9"/>
    </w:p>
    <w:p w:rsidR="00B851D3" w:rsidRDefault="00B851D3"/>
    <w:p w:rsidR="00B851D3" w:rsidRDefault="00E52AF5">
      <w:r>
        <w:t>Cache cluster should be in a healthy state.</w:t>
      </w:r>
      <w:r>
        <w:br/>
      </w:r>
      <w:hyperlink r:id="rId13" w:history="1">
        <w:r>
          <w:rPr>
            <w:rStyle w:val="Hyperlink"/>
          </w:rPr>
          <w:t>Learn more...</w:t>
        </w:r>
      </w:hyperlink>
    </w:p>
    <w:p w:rsidR="00B851D3" w:rsidRDefault="00E52AF5">
      <w:r>
        <w:rPr>
          <w:position w:val="8"/>
        </w:rPr>
        <w:t xml:space="preserve">Healthy [%]: </w:t>
      </w:r>
      <w:r>
        <w:rPr>
          <w:noProof/>
        </w:rPr>
        <w:drawing>
          <wp:inline distT="0" distB="0" distL="0" distR="0">
            <wp:extent cx="160000" cy="160000"/>
            <wp:effectExtent l="38100" t="38100" r="20099" b="11098"/>
            <wp:docPr id="2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value Does Not Equal (100)</w:t>
      </w:r>
      <w:r>
        <w:rPr>
          <w:noProof/>
        </w:rPr>
        <w:drawing>
          <wp:inline distT="0" distB="0" distL="0" distR="0">
            <wp:extent cx="160000" cy="160000"/>
            <wp:effectExtent l="38100" t="38100" r="20099" b="11098"/>
            <wp:docPr id="2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4430"/>
        <w:gridCol w:w="463"/>
        <w:gridCol w:w="368"/>
        <w:gridCol w:w="1330"/>
        <w:gridCol w:w="764"/>
        <w:gridCol w:w="1065"/>
        <w:gridCol w:w="868"/>
      </w:tblGrid>
      <w:tr w:rsidR="00B851D3">
        <w:trPr>
          <w:tblHeader/>
        </w:trPr>
        <w:tc>
          <w:tcPr>
            <w:tcW w:w="0" w:type="auto"/>
          </w:tcPr>
          <w:p w:rsidR="00B851D3" w:rsidRDefault="00E52AF5">
            <w:r>
              <w:rPr>
                <w:sz w:val="17"/>
              </w:rPr>
              <w:t>Cluster Name</w:t>
            </w:r>
          </w:p>
        </w:tc>
        <w:tc>
          <w:tcPr>
            <w:tcW w:w="0" w:type="auto"/>
            <w:gridSpan w:val="2"/>
          </w:tcPr>
          <w:p w:rsidR="00B851D3" w:rsidRDefault="00E52AF5">
            <w:r>
              <w:rPr>
                <w:sz w:val="17"/>
              </w:rPr>
              <w:t>Healthy [%]</w:t>
            </w:r>
          </w:p>
        </w:tc>
        <w:tc>
          <w:tcPr>
            <w:tcW w:w="0" w:type="auto"/>
          </w:tcPr>
          <w:p w:rsidR="00B851D3" w:rsidRDefault="00E52AF5">
            <w:r>
              <w:rPr>
                <w:sz w:val="17"/>
              </w:rPr>
              <w:t>Under Reconfiguration [%]</w:t>
            </w:r>
          </w:p>
        </w:tc>
        <w:tc>
          <w:tcPr>
            <w:tcW w:w="0" w:type="auto"/>
          </w:tcPr>
          <w:p w:rsidR="00B851D3" w:rsidRDefault="00E52AF5">
            <w:r>
              <w:rPr>
                <w:sz w:val="17"/>
              </w:rPr>
              <w:t>Not Primary [%]</w:t>
            </w:r>
          </w:p>
        </w:tc>
        <w:tc>
          <w:tcPr>
            <w:tcW w:w="0" w:type="auto"/>
          </w:tcPr>
          <w:p w:rsidR="00B851D3" w:rsidRDefault="00E52AF5">
            <w:r>
              <w:rPr>
                <w:sz w:val="17"/>
              </w:rPr>
              <w:t>Inadequate Secondaries [%]</w:t>
            </w:r>
          </w:p>
        </w:tc>
        <w:tc>
          <w:tcPr>
            <w:tcW w:w="0" w:type="auto"/>
          </w:tcPr>
          <w:p w:rsidR="00B851D3" w:rsidRDefault="00E52AF5">
            <w:r>
              <w:rPr>
                <w:sz w:val="17"/>
              </w:rPr>
              <w:t>Throttled [%]</w:t>
            </w:r>
          </w:p>
        </w:tc>
      </w:tr>
      <w:tr w:rsidR="00B851D3">
        <w:trPr>
          <w:cantSplit/>
        </w:trPr>
        <w:tc>
          <w:tcPr>
            <w:tcW w:w="0" w:type="auto"/>
            <w:gridSpan w:val="7"/>
            <w:shd w:val="clear" w:color="auto" w:fill="98C0E4" w:themeFill="accent1" w:themeFillTint="9F"/>
            <w:vAlign w:val="center"/>
          </w:tcPr>
          <w:p w:rsidR="00B851D3" w:rsidRDefault="00E52AF5">
            <w:r>
              <w:rPr>
                <w:b/>
                <w:sz w:val="17"/>
              </w:rPr>
              <w:t>Host: SP1.contoso.local</w:t>
            </w:r>
          </w:p>
        </w:tc>
      </w:tr>
      <w:tr w:rsidR="00B851D3">
        <w:trPr>
          <w:cantSplit/>
        </w:trPr>
        <w:tc>
          <w:tcPr>
            <w:tcW w:w="0" w:type="auto"/>
            <w:shd w:val="clear" w:color="FFFFFF" w:fill="FFFFFF"/>
            <w:vAlign w:val="center"/>
          </w:tcPr>
          <w:p w:rsidR="00B851D3" w:rsidRDefault="00E52AF5">
            <w:r>
              <w:rPr>
                <w:sz w:val="17"/>
              </w:rPr>
              <w:lastRenderedPageBreak/>
              <w:t>DistributedSearchCache_6ca79f76-6103-43e1-a08d-abe45df0bf22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DistributedServerToAppServerAccessTokenCache_6ca79f76-6103-43e1-a08d-abe45df0bf22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DistributedLogonTokenCache_6ca79f76-6103-43e1-a08d-abe45df0bf22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DistributedUnifiedGroupsCache_6ca79f76-6103-43e1-a08d-abe45df0bf22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DistributedSecurityTrimmingCache_6ca79f76-6103-43e1-a08d-abe45df0bf22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DistributedSharedWithUserCache_6ca79f76-6103-43e1-a08d-abe45df0bf22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DistributedHealthScoreCache_6ca79f76-6103-43e1-a08d-abe45df0bf22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DistributedBouncerCache_6ca79f76-6103-43e1-a08d-abe45df0bf22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DistributedResourceTallyCache_6ca79f76-6103-43e1-a08d-abe45df0bf22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DistributedAccessCache_6ca79f76-6103-43e1-a08d-abe45df0bf22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DistributedActivityFeedLMTCache_6ca79f76-6103-43e1-a08d-abe45df0bf22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DistributedFileLockThrottlerCache_6ca79f76-6103-43e1-a08d-abe45df0bf22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DistributedActivityFeedCache_6ca79f76-6103-43e1-a08d-abe45df0bf22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DistributedDefaultCache_6ca79f76-6103-43e1-a08d-abe45df0bf22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r w:rsidR="00B851D3">
        <w:trPr>
          <w:cantSplit/>
        </w:trPr>
        <w:tc>
          <w:tcPr>
            <w:tcW w:w="0" w:type="auto"/>
            <w:shd w:val="clear" w:color="FFFFFF" w:fill="FFFFFF"/>
            <w:vAlign w:val="center"/>
          </w:tcPr>
          <w:p w:rsidR="00B851D3" w:rsidRDefault="00E52AF5">
            <w:r>
              <w:rPr>
                <w:sz w:val="17"/>
              </w:rPr>
              <w:t>DistributedViewStateCache_6ca79f76-6103-43e1-a08d-abe45df0bf22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100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c>
          <w:tcPr>
            <w:tcW w:w="0" w:type="auto"/>
            <w:shd w:val="clear" w:color="FFFFFF" w:fill="FFFFFF"/>
            <w:vAlign w:val="center"/>
          </w:tcPr>
          <w:p w:rsidR="00B851D3" w:rsidRDefault="00E52AF5">
            <w:r>
              <w:rPr>
                <w:sz w:val="17"/>
              </w:rPr>
              <w:t>0</w:t>
            </w:r>
          </w:p>
        </w:tc>
      </w:tr>
    </w:tbl>
    <w:p w:rsidR="00B851D3" w:rsidRDefault="00B851D3"/>
    <w:p w:rsidR="00B851D3" w:rsidRDefault="00E52AF5">
      <w:pPr>
        <w:pStyle w:val="Heading3"/>
      </w:pPr>
      <w:bookmarkStart w:id="10" w:name="_TOC10"/>
      <w:r>
        <w:t>Cache Size</w:t>
      </w:r>
      <w:bookmarkEnd w:id="10"/>
    </w:p>
    <w:p w:rsidR="00B851D3" w:rsidRDefault="00B851D3"/>
    <w:p w:rsidR="00B851D3" w:rsidRDefault="00E52AF5">
      <w:r>
        <w:lastRenderedPageBreak/>
        <w:t>Microsoft recommends that the cache size of the Distributed Cache service is set to 10% for servers in collocated mode or per the following formula for dedicated servers: (total physical memory on server - 2 GB for other processes and services that are run</w:t>
      </w:r>
      <w:r>
        <w:t>ning on the cache host)/2. Deviation of 10% is acceptable. Maximum memory allocation is 16 GB. You must ensure that the memory allocation assigned to the Distributed Cache service is the same on all servers that are running the Distributed Cache service.</w:t>
      </w:r>
      <w:r>
        <w:br/>
      </w:r>
      <w:hyperlink r:id="rId14" w:history="1">
        <w:r>
          <w:rPr>
            <w:rStyle w:val="Hyperlink"/>
          </w:rPr>
          <w:t>Learn more...</w:t>
        </w:r>
      </w:hyperlink>
    </w:p>
    <w:tbl>
      <w:tblPr>
        <w:tblW w:w="5000" w:type="pct"/>
        <w:tblLook w:val="0420" w:firstRow="1" w:lastRow="0" w:firstColumn="0" w:lastColumn="0" w:noHBand="0" w:noVBand="1"/>
      </w:tblPr>
      <w:tblGrid>
        <w:gridCol w:w="1501"/>
        <w:gridCol w:w="996"/>
        <w:gridCol w:w="2528"/>
        <w:gridCol w:w="1888"/>
        <w:gridCol w:w="463"/>
        <w:gridCol w:w="646"/>
        <w:gridCol w:w="463"/>
        <w:gridCol w:w="803"/>
      </w:tblGrid>
      <w:tr w:rsidR="00B851D3">
        <w:trPr>
          <w:tblHeader/>
        </w:trPr>
        <w:tc>
          <w:tcPr>
            <w:tcW w:w="0" w:type="auto"/>
          </w:tcPr>
          <w:p w:rsidR="00B851D3" w:rsidRDefault="00E52AF5">
            <w:r>
              <w:rPr>
                <w:sz w:val="17"/>
              </w:rPr>
              <w:t>Host</w:t>
            </w:r>
          </w:p>
        </w:tc>
        <w:tc>
          <w:tcPr>
            <w:tcW w:w="0" w:type="auto"/>
          </w:tcPr>
          <w:p w:rsidR="00B851D3" w:rsidRDefault="00E52AF5">
            <w:r>
              <w:rPr>
                <w:sz w:val="17"/>
              </w:rPr>
              <w:t>Mode</w:t>
            </w:r>
          </w:p>
        </w:tc>
        <w:tc>
          <w:tcPr>
            <w:tcW w:w="0" w:type="auto"/>
          </w:tcPr>
          <w:p w:rsidR="00B851D3" w:rsidRDefault="00E52AF5">
            <w:r>
              <w:rPr>
                <w:sz w:val="17"/>
              </w:rPr>
              <w:t>Recommended Cache Size [MB]</w:t>
            </w:r>
          </w:p>
        </w:tc>
        <w:tc>
          <w:tcPr>
            <w:tcW w:w="0" w:type="auto"/>
          </w:tcPr>
          <w:p w:rsidR="00B851D3" w:rsidRDefault="00E52AF5">
            <w:r>
              <w:rPr>
                <w:sz w:val="17"/>
              </w:rPr>
              <w:t>Actual Cache Size [MB]</w:t>
            </w:r>
          </w:p>
        </w:tc>
        <w:tc>
          <w:tcPr>
            <w:tcW w:w="0" w:type="auto"/>
            <w:gridSpan w:val="2"/>
          </w:tcPr>
          <w:p w:rsidR="00B851D3" w:rsidRDefault="00E52AF5">
            <w:r>
              <w:rPr>
                <w:sz w:val="17"/>
              </w:rPr>
              <w:t>Within Bounds</w:t>
            </w:r>
          </w:p>
        </w:tc>
        <w:tc>
          <w:tcPr>
            <w:tcW w:w="0" w:type="auto"/>
            <w:gridSpan w:val="2"/>
          </w:tcPr>
          <w:p w:rsidR="00B851D3" w:rsidRDefault="00E52AF5">
            <w:r>
              <w:rPr>
                <w:sz w:val="17"/>
              </w:rPr>
              <w:t>Same On All Servers</w:t>
            </w:r>
          </w:p>
        </w:tc>
      </w:tr>
      <w:tr w:rsidR="00B851D3">
        <w:trPr>
          <w:cantSplit/>
        </w:trPr>
        <w:tc>
          <w:tcPr>
            <w:tcW w:w="0" w:type="auto"/>
            <w:vAlign w:val="center"/>
          </w:tcPr>
          <w:p w:rsidR="00B851D3" w:rsidRDefault="00E52AF5">
            <w:r>
              <w:rPr>
                <w:sz w:val="17"/>
              </w:rPr>
              <w:t>SP1.contoso.local</w:t>
            </w:r>
          </w:p>
        </w:tc>
        <w:tc>
          <w:tcPr>
            <w:tcW w:w="0" w:type="auto"/>
            <w:vAlign w:val="center"/>
          </w:tcPr>
          <w:p w:rsidR="00B851D3" w:rsidRDefault="00E52AF5">
            <w:r>
              <w:rPr>
                <w:sz w:val="17"/>
              </w:rPr>
              <w:t>Collocated</w:t>
            </w:r>
          </w:p>
        </w:tc>
        <w:tc>
          <w:tcPr>
            <w:tcW w:w="0" w:type="auto"/>
            <w:vAlign w:val="center"/>
          </w:tcPr>
          <w:p w:rsidR="00B851D3" w:rsidRDefault="00E52AF5">
            <w:r>
              <w:rPr>
                <w:sz w:val="17"/>
              </w:rPr>
              <w:t>819</w:t>
            </w:r>
          </w:p>
        </w:tc>
        <w:tc>
          <w:tcPr>
            <w:tcW w:w="0" w:type="auto"/>
            <w:vAlign w:val="center"/>
          </w:tcPr>
          <w:p w:rsidR="00B851D3" w:rsidRDefault="00E52AF5">
            <w:r>
              <w:rPr>
                <w:sz w:val="17"/>
              </w:rPr>
              <w:t>409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3"/>
      </w:pPr>
      <w:bookmarkStart w:id="11" w:name="_TOC11"/>
      <w:r>
        <w:t>DC Collocation Compliance</w:t>
      </w:r>
      <w:bookmarkEnd w:id="11"/>
    </w:p>
    <w:p w:rsidR="00B851D3" w:rsidRDefault="00B851D3"/>
    <w:p w:rsidR="00B851D3" w:rsidRDefault="00E52AF5">
      <w:r>
        <w:t>Microsoft does not recommend that any Search, Excel and Project Server services or applications run on the same server as the Distributed Cache service.</w:t>
      </w:r>
      <w:r>
        <w:br/>
      </w:r>
      <w:hyperlink r:id="rId15" w:history="1">
        <w:r>
          <w:rPr>
            <w:rStyle w:val="Hyperlink"/>
          </w:rPr>
          <w:t>Learn mor</w:t>
        </w:r>
        <w:r>
          <w:rPr>
            <w:rStyle w:val="Hyperlink"/>
          </w:rPr>
          <w:t>e...</w:t>
        </w:r>
      </w:hyperlink>
    </w:p>
    <w:tbl>
      <w:tblPr>
        <w:tblW w:w="5000" w:type="pct"/>
        <w:tblLook w:val="0420" w:firstRow="1" w:lastRow="0" w:firstColumn="0" w:lastColumn="0" w:noHBand="0" w:noVBand="1"/>
      </w:tblPr>
      <w:tblGrid>
        <w:gridCol w:w="1436"/>
        <w:gridCol w:w="463"/>
        <w:gridCol w:w="7389"/>
      </w:tblGrid>
      <w:tr w:rsidR="00B851D3">
        <w:trPr>
          <w:tblHeader/>
        </w:trPr>
        <w:tc>
          <w:tcPr>
            <w:tcW w:w="0" w:type="auto"/>
          </w:tcPr>
          <w:p w:rsidR="00B851D3" w:rsidRDefault="00E52AF5">
            <w:r>
              <w:rPr>
                <w:sz w:val="17"/>
              </w:rPr>
              <w:t>Host</w:t>
            </w:r>
          </w:p>
        </w:tc>
        <w:tc>
          <w:tcPr>
            <w:tcW w:w="0" w:type="auto"/>
            <w:gridSpan w:val="2"/>
          </w:tcPr>
          <w:p w:rsidR="00B851D3" w:rsidRDefault="00E52AF5">
            <w:r>
              <w:rPr>
                <w:sz w:val="17"/>
              </w:rPr>
              <w:t>Services That Should Not Run with DC</w:t>
            </w:r>
          </w:p>
        </w:tc>
      </w:tr>
      <w:tr w:rsidR="00B851D3">
        <w:trPr>
          <w:cantSplit/>
        </w:trPr>
        <w:tc>
          <w:tcPr>
            <w:tcW w:w="0" w:type="auto"/>
            <w:vAlign w:val="center"/>
          </w:tcPr>
          <w:p w:rsidR="00B851D3" w:rsidRDefault="00E52AF5">
            <w:r>
              <w:rPr>
                <w:sz w:val="17"/>
              </w:rPr>
              <w:t>SP1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Search Administration Web Service</w:t>
            </w:r>
            <w:r>
              <w:rPr>
                <w:sz w:val="17"/>
              </w:rPr>
              <w:br/>
              <w:t>Search Host Controller Service</w:t>
            </w:r>
            <w:r>
              <w:rPr>
                <w:sz w:val="17"/>
              </w:rPr>
              <w:br/>
              <w:t>Search Query and Site Settings Service</w:t>
            </w:r>
            <w:r>
              <w:rPr>
                <w:sz w:val="17"/>
              </w:rPr>
              <w:br/>
              <w:t>SharePoint Server Search</w:t>
            </w:r>
          </w:p>
        </w:tc>
      </w:tr>
    </w:tbl>
    <w:p w:rsidR="00B851D3" w:rsidRDefault="00B851D3"/>
    <w:p w:rsidR="00B851D3" w:rsidRDefault="00E52AF5">
      <w:pPr>
        <w:pStyle w:val="Heading2"/>
      </w:pPr>
      <w:bookmarkStart w:id="12" w:name="_TOC12"/>
      <w:r>
        <w:t>Security</w:t>
      </w:r>
      <w:bookmarkEnd w:id="12"/>
    </w:p>
    <w:p w:rsidR="00B851D3" w:rsidRDefault="00B851D3"/>
    <w:p w:rsidR="00B851D3" w:rsidRDefault="00E52AF5">
      <w:pPr>
        <w:pStyle w:val="Heading3"/>
      </w:pPr>
      <w:bookmarkStart w:id="13" w:name="_TOC13"/>
      <w:r>
        <w:t>Farm Account is not Local Admin</w:t>
      </w:r>
      <w:bookmarkEnd w:id="13"/>
    </w:p>
    <w:p w:rsidR="00B851D3" w:rsidRDefault="00B851D3"/>
    <w:p w:rsidR="00B851D3" w:rsidRDefault="00E52AF5">
      <w:r>
        <w:t>The Farm account should not be in the Local Administrators group on any of the servers in the farm. This presents a security vulnerability.</w:t>
      </w:r>
      <w:r>
        <w:br/>
      </w:r>
      <w:hyperlink r:id="rId16" w:history="1">
        <w:r>
          <w:rPr>
            <w:rStyle w:val="Hyperlink"/>
          </w:rPr>
          <w:t>Learn more...</w:t>
        </w:r>
      </w:hyperlink>
    </w:p>
    <w:p w:rsidR="00B851D3" w:rsidRDefault="00E52AF5">
      <w:r>
        <w:rPr>
          <w:position w:val="8"/>
        </w:rPr>
        <w:t>Is Farm Account Loc</w:t>
      </w:r>
      <w:r>
        <w:rPr>
          <w:position w:val="8"/>
        </w:rPr>
        <w:t xml:space="preserve">al Admin: </w:t>
      </w:r>
      <w:r>
        <w:rPr>
          <w:noProof/>
        </w:rPr>
        <w:drawing>
          <wp:inline distT="0" distB="0" distL="0" distR="0">
            <wp:extent cx="160000" cy="160000"/>
            <wp:effectExtent l="38100" t="38100" r="20099" b="11098"/>
            <wp:docPr id="4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value Is True</w:t>
      </w:r>
      <w:r>
        <w:rPr>
          <w:noProof/>
        </w:rPr>
        <w:drawing>
          <wp:inline distT="0" distB="0" distL="0" distR="0">
            <wp:extent cx="160000" cy="160000"/>
            <wp:effectExtent l="38100" t="38100" r="20099" b="11098"/>
            <wp:docPr id="4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4339"/>
        <w:gridCol w:w="463"/>
        <w:gridCol w:w="4486"/>
      </w:tblGrid>
      <w:tr w:rsidR="00B851D3">
        <w:trPr>
          <w:tblHeader/>
        </w:trPr>
        <w:tc>
          <w:tcPr>
            <w:tcW w:w="0" w:type="auto"/>
          </w:tcPr>
          <w:p w:rsidR="00B851D3" w:rsidRDefault="00E52AF5">
            <w:r>
              <w:rPr>
                <w:sz w:val="17"/>
              </w:rPr>
              <w:t>Server</w:t>
            </w:r>
          </w:p>
        </w:tc>
        <w:tc>
          <w:tcPr>
            <w:tcW w:w="0" w:type="auto"/>
            <w:gridSpan w:val="2"/>
          </w:tcPr>
          <w:p w:rsidR="00B851D3" w:rsidRDefault="00E52AF5">
            <w:r>
              <w:rPr>
                <w:sz w:val="17"/>
              </w:rPr>
              <w:t>Is Farm Account Local Admin</w:t>
            </w:r>
          </w:p>
        </w:tc>
      </w:tr>
      <w:tr w:rsidR="00B851D3">
        <w:trPr>
          <w:cantSplit/>
        </w:trPr>
        <w:tc>
          <w:tcPr>
            <w:tcW w:w="0" w:type="auto"/>
            <w:vAlign w:val="center"/>
          </w:tcPr>
          <w:p w:rsidR="00B851D3" w:rsidRDefault="00E52AF5">
            <w:r>
              <w:rPr>
                <w:sz w:val="17"/>
              </w:rPr>
              <w:t>SPDOCKIT-D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SP1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SPDOCKIT-H</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SP2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lastRenderedPageBreak/>
              <w:t>SQL16-AO2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SQL16-AO1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bl>
    <w:p w:rsidR="00B851D3" w:rsidRDefault="00B851D3"/>
    <w:p w:rsidR="00B851D3" w:rsidRDefault="00E52AF5">
      <w:pPr>
        <w:pStyle w:val="Heading3"/>
      </w:pPr>
      <w:bookmarkStart w:id="14" w:name="_TOC14"/>
      <w:r>
        <w:t>Office Web Apps Https</w:t>
      </w:r>
      <w:bookmarkEnd w:id="14"/>
    </w:p>
    <w:p w:rsidR="00B851D3" w:rsidRDefault="00B851D3"/>
    <w:p w:rsidR="00B851D3" w:rsidRDefault="00E52AF5">
      <w:r>
        <w:t>HTTP is generally recommended only for test environments. In production environments, the more secure HTTPS protocol is the better choice.</w:t>
      </w:r>
      <w:r>
        <w:br/>
      </w:r>
      <w:hyperlink r:id="rId17" w:history="1">
        <w:r>
          <w:rPr>
            <w:rStyle w:val="Hyperlink"/>
          </w:rPr>
          <w:t>Learn more...</w:t>
        </w:r>
      </w:hyperlink>
    </w:p>
    <w:p w:rsidR="00B851D3" w:rsidRDefault="00E52AF5">
      <w:r>
        <w:rPr>
          <w:position w:val="8"/>
        </w:rPr>
        <w:t xml:space="preserve">Office Web Apps Zone: </w:t>
      </w:r>
      <w:r>
        <w:rPr>
          <w:noProof/>
        </w:rPr>
        <w:drawing>
          <wp:inline distT="0" distB="0" distL="0" distR="0">
            <wp:extent cx="160000" cy="160000"/>
            <wp:effectExtent l="38100" t="38100" r="20099" b="11098"/>
            <wp:docPr id="5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w:t>
      </w:r>
      <w:r>
        <w:rPr>
          <w:position w:val="8"/>
        </w:rPr>
        <w:t>Contains (HTTPS)</w:t>
      </w:r>
      <w:r>
        <w:rPr>
          <w:noProof/>
        </w:rPr>
        <w:drawing>
          <wp:inline distT="0" distB="0" distL="0" distR="0">
            <wp:extent cx="160000" cy="160000"/>
            <wp:effectExtent l="38100" t="38100" r="20099" b="11098"/>
            <wp:docPr id="5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r>
        <w:rPr>
          <w:position w:val="8"/>
        </w:rPr>
        <w:br/>
        <w:t>Applies to rows with a condition: Office Web Apps with a specific (Is True ) value</w:t>
      </w:r>
    </w:p>
    <w:tbl>
      <w:tblPr>
        <w:tblW w:w="5000" w:type="pct"/>
        <w:tblLook w:val="0600" w:firstRow="0" w:lastRow="0" w:firstColumn="0" w:lastColumn="0" w:noHBand="1" w:noVBand="1"/>
      </w:tblPr>
      <w:tblGrid>
        <w:gridCol w:w="7023"/>
        <w:gridCol w:w="2265"/>
      </w:tblGrid>
      <w:tr w:rsidR="00B851D3">
        <w:trPr>
          <w:cantSplit/>
        </w:trPr>
        <w:tc>
          <w:tcPr>
            <w:tcW w:w="0" w:type="auto"/>
            <w:vAlign w:val="center"/>
          </w:tcPr>
          <w:p w:rsidR="00B851D3" w:rsidRDefault="00E52AF5">
            <w:r>
              <w:rPr>
                <w:sz w:val="17"/>
              </w:rPr>
              <w:t>Office Web Apps</w:t>
            </w:r>
          </w:p>
        </w:tc>
        <w:tc>
          <w:tcPr>
            <w:tcW w:w="0" w:type="auto"/>
            <w:vAlign w:val="center"/>
          </w:tcPr>
          <w:p w:rsidR="00B851D3" w:rsidRDefault="00E52AF5">
            <w:r>
              <w:rPr>
                <w:sz w:val="17"/>
              </w:rPr>
              <w:t>False</w:t>
            </w:r>
          </w:p>
        </w:tc>
      </w:tr>
      <w:tr w:rsidR="00B851D3">
        <w:trPr>
          <w:cantSplit/>
        </w:trPr>
        <w:tc>
          <w:tcPr>
            <w:tcW w:w="0" w:type="auto"/>
            <w:vAlign w:val="center"/>
          </w:tcPr>
          <w:p w:rsidR="00B851D3" w:rsidRDefault="00E52AF5">
            <w:r>
              <w:rPr>
                <w:sz w:val="17"/>
              </w:rPr>
              <w:t>Office Web Apps Zone</w:t>
            </w:r>
          </w:p>
        </w:tc>
        <w:tc>
          <w:tcPr>
            <w:tcW w:w="0" w:type="auto"/>
            <w:vAlign w:val="center"/>
          </w:tcPr>
          <w:p w:rsidR="00B851D3" w:rsidRDefault="00B851D3"/>
        </w:tc>
      </w:tr>
    </w:tbl>
    <w:p w:rsidR="00B851D3" w:rsidRDefault="00B851D3"/>
    <w:p w:rsidR="00B851D3" w:rsidRDefault="00E52AF5">
      <w:pPr>
        <w:pStyle w:val="Heading2"/>
      </w:pPr>
      <w:bookmarkStart w:id="15" w:name="_TOC15"/>
      <w:r>
        <w:t>Servers</w:t>
      </w:r>
      <w:bookmarkEnd w:id="15"/>
    </w:p>
    <w:p w:rsidR="00B851D3" w:rsidRDefault="00B851D3"/>
    <w:p w:rsidR="00B851D3" w:rsidRDefault="00E52AF5">
      <w:pPr>
        <w:pStyle w:val="Heading3"/>
      </w:pPr>
      <w:bookmarkStart w:id="16" w:name="_TOC16"/>
      <w:r>
        <w:t>Loopback Disabled</w:t>
      </w:r>
      <w:bookmarkEnd w:id="16"/>
    </w:p>
    <w:p w:rsidR="00B851D3" w:rsidRDefault="00B851D3"/>
    <w:p w:rsidR="00B851D3" w:rsidRDefault="00E52AF5">
      <w:r>
        <w:t>Loopback check should be disabled on SharePoint servers in order to ease access to local SharePoint web applications using their FQDN. It is recommended that you use the preferred method to achieve this on production servers.</w:t>
      </w:r>
      <w:r>
        <w:br/>
      </w:r>
      <w:hyperlink r:id="rId18" w:history="1">
        <w:r>
          <w:rPr>
            <w:rStyle w:val="Hyperlink"/>
          </w:rPr>
          <w:t>Learn more...</w:t>
        </w:r>
      </w:hyperlink>
    </w:p>
    <w:tbl>
      <w:tblPr>
        <w:tblW w:w="5000" w:type="pct"/>
        <w:tblLook w:val="0420" w:firstRow="1" w:lastRow="0" w:firstColumn="0" w:lastColumn="0" w:noHBand="0" w:noVBand="1"/>
      </w:tblPr>
      <w:tblGrid>
        <w:gridCol w:w="1922"/>
        <w:gridCol w:w="2881"/>
        <w:gridCol w:w="463"/>
        <w:gridCol w:w="664"/>
        <w:gridCol w:w="463"/>
        <w:gridCol w:w="1216"/>
        <w:gridCol w:w="463"/>
        <w:gridCol w:w="1216"/>
      </w:tblGrid>
      <w:tr w:rsidR="00B851D3">
        <w:trPr>
          <w:tblHeader/>
        </w:trPr>
        <w:tc>
          <w:tcPr>
            <w:tcW w:w="0" w:type="auto"/>
          </w:tcPr>
          <w:p w:rsidR="00B851D3" w:rsidRDefault="00E52AF5">
            <w:r>
              <w:rPr>
                <w:sz w:val="17"/>
              </w:rPr>
              <w:t>Host</w:t>
            </w:r>
          </w:p>
        </w:tc>
        <w:tc>
          <w:tcPr>
            <w:tcW w:w="0" w:type="auto"/>
          </w:tcPr>
          <w:p w:rsidR="00B851D3" w:rsidRDefault="00E52AF5">
            <w:r>
              <w:rPr>
                <w:sz w:val="17"/>
              </w:rPr>
              <w:t>FQDN</w:t>
            </w:r>
          </w:p>
        </w:tc>
        <w:tc>
          <w:tcPr>
            <w:tcW w:w="0" w:type="auto"/>
            <w:gridSpan w:val="2"/>
          </w:tcPr>
          <w:p w:rsidR="00B851D3" w:rsidRDefault="00E52AF5">
            <w:r>
              <w:rPr>
                <w:sz w:val="17"/>
              </w:rPr>
              <w:t>SPDOCKIT-D</w:t>
            </w:r>
          </w:p>
        </w:tc>
        <w:tc>
          <w:tcPr>
            <w:tcW w:w="0" w:type="auto"/>
            <w:gridSpan w:val="2"/>
          </w:tcPr>
          <w:p w:rsidR="00B851D3" w:rsidRDefault="00E52AF5">
            <w:r>
              <w:rPr>
                <w:sz w:val="17"/>
              </w:rPr>
              <w:t>SP1</w:t>
            </w:r>
          </w:p>
        </w:tc>
        <w:tc>
          <w:tcPr>
            <w:tcW w:w="0" w:type="auto"/>
            <w:gridSpan w:val="2"/>
          </w:tcPr>
          <w:p w:rsidR="00B851D3" w:rsidRDefault="00E52AF5">
            <w:r>
              <w:rPr>
                <w:sz w:val="17"/>
              </w:rPr>
              <w:t>SPDOCKIT-H</w:t>
            </w:r>
          </w:p>
        </w:tc>
      </w:tr>
      <w:tr w:rsidR="00B851D3">
        <w:trPr>
          <w:cantSplit/>
        </w:trPr>
        <w:tc>
          <w:tcPr>
            <w:tcW w:w="0" w:type="auto"/>
            <w:vAlign w:val="center"/>
          </w:tcPr>
          <w:p w:rsidR="00B851D3" w:rsidRDefault="00E52AF5">
            <w:r>
              <w:rPr>
                <w:sz w:val="17"/>
              </w:rPr>
              <w:t>sp1</w:t>
            </w:r>
          </w:p>
        </w:tc>
        <w:tc>
          <w:tcPr>
            <w:tcW w:w="0" w:type="auto"/>
            <w:vAlign w:val="center"/>
          </w:tcPr>
          <w:p w:rsidR="00B851D3" w:rsidRDefault="00E52AF5">
            <w:r>
              <w:rPr>
                <w:sz w:val="17"/>
              </w:rPr>
              <w:t>sp1.contoso.local</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Enabled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5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r>
      <w:tr w:rsidR="00B851D3">
        <w:trPr>
          <w:cantSplit/>
        </w:trPr>
        <w:tc>
          <w:tcPr>
            <w:tcW w:w="0" w:type="auto"/>
            <w:vAlign w:val="center"/>
          </w:tcPr>
          <w:p w:rsidR="00B851D3" w:rsidRDefault="00E52AF5">
            <w:r>
              <w:rPr>
                <w:sz w:val="17"/>
              </w:rPr>
              <w:t>sp16portal.contoso.com</w:t>
            </w:r>
          </w:p>
        </w:tc>
        <w:tc>
          <w:tcPr>
            <w:tcW w:w="0" w:type="auto"/>
            <w:vAlign w:val="center"/>
          </w:tcPr>
          <w:p w:rsidR="00B851D3" w:rsidRDefault="00E52AF5">
            <w:r>
              <w:rPr>
                <w:sz w:val="17"/>
              </w:rPr>
              <w:t>sp16portal.contoso.com.contoso.local</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Enabled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r>
      <w:tr w:rsidR="00B851D3">
        <w:trPr>
          <w:cantSplit/>
        </w:trPr>
        <w:tc>
          <w:tcPr>
            <w:tcW w:w="0" w:type="auto"/>
            <w:vAlign w:val="center"/>
          </w:tcPr>
          <w:p w:rsidR="00B851D3" w:rsidRDefault="00E52AF5">
            <w:r>
              <w:rPr>
                <w:sz w:val="17"/>
              </w:rPr>
              <w:t>sp16portal.contoso.local</w:t>
            </w:r>
          </w:p>
        </w:tc>
        <w:tc>
          <w:tcPr>
            <w:tcW w:w="0" w:type="auto"/>
            <w:vAlign w:val="center"/>
          </w:tcPr>
          <w:p w:rsidR="00B851D3" w:rsidRDefault="00E52AF5">
            <w:r>
              <w:rPr>
                <w:sz w:val="17"/>
              </w:rPr>
              <w:t>sp16portal.contoso.local.contoso.local</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Enabled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r>
      <w:tr w:rsidR="00B851D3">
        <w:trPr>
          <w:cantSplit/>
        </w:trPr>
        <w:tc>
          <w:tcPr>
            <w:tcW w:w="0" w:type="auto"/>
            <w:vAlign w:val="center"/>
          </w:tcPr>
          <w:p w:rsidR="00B851D3" w:rsidRDefault="00E52AF5">
            <w:r>
              <w:rPr>
                <w:sz w:val="17"/>
              </w:rPr>
              <w:lastRenderedPageBreak/>
              <w:t>sp16site.contoso.com</w:t>
            </w:r>
          </w:p>
        </w:tc>
        <w:tc>
          <w:tcPr>
            <w:tcW w:w="0" w:type="auto"/>
            <w:vAlign w:val="center"/>
          </w:tcPr>
          <w:p w:rsidR="00B851D3" w:rsidRDefault="00E52AF5">
            <w:r>
              <w:rPr>
                <w:sz w:val="17"/>
              </w:rPr>
              <w:t>sp16site.contoso.com.contoso.local</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Enabled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6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Disabled with Less Recommended Method</w:t>
            </w:r>
          </w:p>
        </w:tc>
      </w:tr>
    </w:tbl>
    <w:p w:rsidR="00B851D3" w:rsidRDefault="00B851D3"/>
    <w:p w:rsidR="00B851D3" w:rsidRDefault="00E52AF5">
      <w:pPr>
        <w:pStyle w:val="Heading3"/>
      </w:pPr>
      <w:bookmarkStart w:id="17" w:name="_TOC17"/>
      <w:r>
        <w:t>MinRole Compliance</w:t>
      </w:r>
      <w:bookmarkEnd w:id="17"/>
    </w:p>
    <w:p w:rsidR="00B851D3" w:rsidRDefault="00B851D3"/>
    <w:p w:rsidR="00B851D3" w:rsidRDefault="00E52AF5">
      <w:r>
        <w:t>Displays the services on servers that are not compliant with their server's given MinRole.</w:t>
      </w:r>
      <w:r>
        <w:br/>
      </w:r>
      <w:hyperlink r:id="rId20" w:history="1">
        <w:r>
          <w:rPr>
            <w:rStyle w:val="Hyperlink"/>
          </w:rPr>
          <w:t>Learn more...</w:t>
        </w:r>
      </w:hyperlink>
    </w:p>
    <w:p w:rsidR="00B851D3" w:rsidRDefault="00E52AF5">
      <w:r>
        <w:rPr>
          <w:noProof/>
        </w:rPr>
        <w:drawing>
          <wp:inline distT="0" distB="0" distL="0" distR="0">
            <wp:extent cx="320000" cy="320000"/>
            <wp:effectExtent l="38100" t="38100" r="20099" b="11098"/>
            <wp:docPr id="7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320000" cy="320000"/>
                    </a:xfrm>
                    <a:prstGeom prst="rect">
                      <a:avLst/>
                    </a:prstGeom>
                  </pic:spPr>
                </pic:pic>
              </a:graphicData>
            </a:graphic>
          </wp:inline>
        </w:drawing>
      </w:r>
      <w:r>
        <w:rPr>
          <w:position w:val="16"/>
        </w:rPr>
        <w:t xml:space="preserve">  The servers in your farm are MinRole compliant.</w:t>
      </w:r>
    </w:p>
    <w:p w:rsidR="00B851D3" w:rsidRDefault="00E52AF5">
      <w:pPr>
        <w:pStyle w:val="Heading3"/>
      </w:pPr>
      <w:bookmarkStart w:id="18" w:name="_TOC18"/>
      <w:r>
        <w:t>Expired Certificates</w:t>
      </w:r>
      <w:bookmarkEnd w:id="18"/>
    </w:p>
    <w:p w:rsidR="00B851D3" w:rsidRDefault="00B851D3"/>
    <w:p w:rsidR="00B851D3" w:rsidRDefault="00E52AF5">
      <w:r>
        <w:t>Warns yo</w:t>
      </w:r>
      <w:r>
        <w:t>u if a certificate has expired or is going to expire soon.</w:t>
      </w:r>
      <w:r>
        <w:br/>
      </w:r>
      <w:hyperlink r:id="rId21" w:history="1">
        <w:r>
          <w:rPr>
            <w:rStyle w:val="Hyperlink"/>
          </w:rPr>
          <w:t>Learn more...</w:t>
        </w:r>
      </w:hyperlink>
    </w:p>
    <w:tbl>
      <w:tblPr>
        <w:tblW w:w="5000" w:type="pct"/>
        <w:tblLook w:val="0420" w:firstRow="1" w:lastRow="0" w:firstColumn="0" w:lastColumn="0" w:noHBand="0" w:noVBand="1"/>
      </w:tblPr>
      <w:tblGrid>
        <w:gridCol w:w="1060"/>
        <w:gridCol w:w="1060"/>
        <w:gridCol w:w="750"/>
        <w:gridCol w:w="727"/>
        <w:gridCol w:w="727"/>
        <w:gridCol w:w="1040"/>
        <w:gridCol w:w="2671"/>
        <w:gridCol w:w="577"/>
        <w:gridCol w:w="388"/>
        <w:gridCol w:w="288"/>
      </w:tblGrid>
      <w:tr w:rsidR="00B851D3">
        <w:trPr>
          <w:tblHeader/>
        </w:trPr>
        <w:tc>
          <w:tcPr>
            <w:tcW w:w="0" w:type="auto"/>
          </w:tcPr>
          <w:p w:rsidR="00B851D3" w:rsidRDefault="00E52AF5">
            <w:r>
              <w:rPr>
                <w:sz w:val="17"/>
              </w:rPr>
              <w:t>Issued To</w:t>
            </w:r>
          </w:p>
        </w:tc>
        <w:tc>
          <w:tcPr>
            <w:tcW w:w="0" w:type="auto"/>
          </w:tcPr>
          <w:p w:rsidR="00B851D3" w:rsidRDefault="00E52AF5">
            <w:r>
              <w:rPr>
                <w:sz w:val="17"/>
              </w:rPr>
              <w:t>Issued By</w:t>
            </w:r>
          </w:p>
        </w:tc>
        <w:tc>
          <w:tcPr>
            <w:tcW w:w="0" w:type="auto"/>
          </w:tcPr>
          <w:p w:rsidR="00B851D3" w:rsidRDefault="00E52AF5">
            <w:r>
              <w:rPr>
                <w:sz w:val="17"/>
              </w:rPr>
              <w:t>Subject Alternative Name</w:t>
            </w:r>
          </w:p>
        </w:tc>
        <w:tc>
          <w:tcPr>
            <w:tcW w:w="0" w:type="auto"/>
          </w:tcPr>
          <w:p w:rsidR="00B851D3" w:rsidRDefault="00E52AF5">
            <w:r>
              <w:rPr>
                <w:sz w:val="17"/>
              </w:rPr>
              <w:t>Valid From</w:t>
            </w:r>
          </w:p>
        </w:tc>
        <w:tc>
          <w:tcPr>
            <w:tcW w:w="0" w:type="auto"/>
          </w:tcPr>
          <w:p w:rsidR="00B851D3" w:rsidRDefault="00E52AF5">
            <w:r>
              <w:rPr>
                <w:sz w:val="17"/>
              </w:rPr>
              <w:t>Valid To</w:t>
            </w:r>
          </w:p>
        </w:tc>
        <w:tc>
          <w:tcPr>
            <w:tcW w:w="0" w:type="auto"/>
          </w:tcPr>
          <w:p w:rsidR="00B851D3" w:rsidRDefault="00E52AF5">
            <w:r>
              <w:rPr>
                <w:sz w:val="17"/>
              </w:rPr>
              <w:t>Friendly Name</w:t>
            </w:r>
          </w:p>
        </w:tc>
        <w:tc>
          <w:tcPr>
            <w:tcW w:w="0" w:type="auto"/>
          </w:tcPr>
          <w:p w:rsidR="00B851D3" w:rsidRDefault="00E52AF5">
            <w:r>
              <w:rPr>
                <w:sz w:val="17"/>
              </w:rPr>
              <w:t>Thumbprint</w:t>
            </w:r>
          </w:p>
        </w:tc>
        <w:tc>
          <w:tcPr>
            <w:tcW w:w="0" w:type="auto"/>
          </w:tcPr>
          <w:p w:rsidR="00B851D3" w:rsidRDefault="00E52AF5">
            <w:r>
              <w:rPr>
                <w:sz w:val="17"/>
              </w:rPr>
              <w:t>Status</w:t>
            </w:r>
          </w:p>
        </w:tc>
        <w:tc>
          <w:tcPr>
            <w:tcW w:w="0" w:type="auto"/>
            <w:gridSpan w:val="2"/>
          </w:tcPr>
          <w:p w:rsidR="00B851D3" w:rsidRDefault="00E52AF5">
            <w:r>
              <w:rPr>
                <w:sz w:val="17"/>
              </w:rPr>
              <w:t>Expires in [days]</w:t>
            </w:r>
          </w:p>
        </w:tc>
      </w:tr>
      <w:tr w:rsidR="00B851D3">
        <w:trPr>
          <w:cantSplit/>
        </w:trPr>
        <w:tc>
          <w:tcPr>
            <w:tcW w:w="0" w:type="auto"/>
            <w:gridSpan w:val="10"/>
            <w:shd w:val="clear" w:color="auto" w:fill="98C0E4" w:themeFill="accent1" w:themeFillTint="9F"/>
            <w:vAlign w:val="center"/>
          </w:tcPr>
          <w:p w:rsidR="00B851D3" w:rsidRDefault="00E52AF5">
            <w:r>
              <w:rPr>
                <w:b/>
                <w:sz w:val="17"/>
              </w:rPr>
              <w:t>Server Name: SP1</w:t>
            </w:r>
          </w:p>
        </w:tc>
      </w:tr>
      <w:tr w:rsidR="00B851D3">
        <w:trPr>
          <w:cantSplit/>
        </w:trPr>
        <w:tc>
          <w:tcPr>
            <w:tcW w:w="0" w:type="auto"/>
            <w:shd w:val="clear" w:color="FFFFFF" w:fill="FFFFFF"/>
            <w:vAlign w:val="center"/>
          </w:tcPr>
          <w:p w:rsidR="00B851D3" w:rsidRDefault="00E52AF5">
            <w:r>
              <w:rPr>
                <w:sz w:val="17"/>
              </w:rPr>
              <w:t>SP1.contoso.local</w:t>
            </w:r>
          </w:p>
        </w:tc>
        <w:tc>
          <w:tcPr>
            <w:tcW w:w="0" w:type="auto"/>
            <w:shd w:val="clear" w:color="FFFFFF" w:fill="FFFFFF"/>
            <w:vAlign w:val="center"/>
          </w:tcPr>
          <w:p w:rsidR="00B851D3" w:rsidRDefault="00E52AF5">
            <w:r>
              <w:rPr>
                <w:sz w:val="17"/>
              </w:rPr>
              <w:t>SP1.contoso.local</w:t>
            </w:r>
          </w:p>
        </w:tc>
        <w:tc>
          <w:tcPr>
            <w:tcW w:w="0" w:type="auto"/>
            <w:shd w:val="clear" w:color="FFFFFF" w:fill="FFFFFF"/>
            <w:vAlign w:val="center"/>
          </w:tcPr>
          <w:p w:rsidR="00B851D3" w:rsidRDefault="00E52AF5">
            <w:r>
              <w:rPr>
                <w:sz w:val="17"/>
              </w:rPr>
              <w:t>&lt;None&gt;</w:t>
            </w:r>
          </w:p>
        </w:tc>
        <w:tc>
          <w:tcPr>
            <w:tcW w:w="0" w:type="auto"/>
            <w:shd w:val="clear" w:color="FFFFFF" w:fill="FFFFFF"/>
            <w:vAlign w:val="center"/>
          </w:tcPr>
          <w:p w:rsidR="00B851D3" w:rsidRDefault="00E52AF5">
            <w:r>
              <w:rPr>
                <w:sz w:val="17"/>
              </w:rPr>
              <w:t>6/16/2016 10:39:23 AM</w:t>
            </w:r>
          </w:p>
        </w:tc>
        <w:tc>
          <w:tcPr>
            <w:tcW w:w="0" w:type="auto"/>
            <w:shd w:val="clear" w:color="FFFFFF" w:fill="FFFFFF"/>
            <w:vAlign w:val="center"/>
          </w:tcPr>
          <w:p w:rsidR="00B851D3" w:rsidRDefault="00E52AF5">
            <w:r>
              <w:rPr>
                <w:sz w:val="17"/>
              </w:rPr>
              <w:t>6/16/2017 2:00:00 AM</w:t>
            </w:r>
          </w:p>
        </w:tc>
        <w:tc>
          <w:tcPr>
            <w:tcW w:w="0" w:type="auto"/>
            <w:shd w:val="clear" w:color="FFFFFF" w:fill="FFFFFF"/>
            <w:vAlign w:val="center"/>
          </w:tcPr>
          <w:p w:rsidR="00B851D3" w:rsidRDefault="00E52AF5">
            <w:r>
              <w:rPr>
                <w:sz w:val="17"/>
              </w:rPr>
              <w:t>SSLforSharePoint</w:t>
            </w:r>
          </w:p>
        </w:tc>
        <w:tc>
          <w:tcPr>
            <w:tcW w:w="0" w:type="auto"/>
            <w:shd w:val="clear" w:color="FFFFFF" w:fill="FFFFFF"/>
            <w:vAlign w:val="center"/>
          </w:tcPr>
          <w:p w:rsidR="00B851D3" w:rsidRDefault="00E52AF5">
            <w:r>
              <w:rPr>
                <w:sz w:val="17"/>
              </w:rPr>
              <w:t>B2FCDFDD740190E6915EDDE1DE3F23C62F308308</w:t>
            </w:r>
          </w:p>
        </w:tc>
        <w:tc>
          <w:tcPr>
            <w:tcW w:w="0" w:type="auto"/>
            <w:shd w:val="clear" w:color="FFFFFF" w:fill="FFFFFF"/>
            <w:vAlign w:val="center"/>
          </w:tcPr>
          <w:p w:rsidR="00B851D3" w:rsidRDefault="00E52AF5">
            <w:r>
              <w:rPr>
                <w:sz w:val="17"/>
              </w:rPr>
              <w:t>Expired</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-623</w:t>
            </w:r>
          </w:p>
        </w:tc>
      </w:tr>
    </w:tbl>
    <w:p w:rsidR="00B851D3" w:rsidRDefault="00B851D3"/>
    <w:p w:rsidR="00B851D3" w:rsidRDefault="00E52AF5">
      <w:pPr>
        <w:pStyle w:val="Heading2"/>
      </w:pPr>
      <w:bookmarkStart w:id="19" w:name="_TOC19"/>
      <w:r>
        <w:t>Solutions</w:t>
      </w:r>
      <w:bookmarkEnd w:id="19"/>
    </w:p>
    <w:p w:rsidR="00B851D3" w:rsidRDefault="00B851D3"/>
    <w:p w:rsidR="00B851D3" w:rsidRDefault="00E52AF5">
      <w:pPr>
        <w:pStyle w:val="Heading3"/>
      </w:pPr>
      <w:bookmarkStart w:id="20" w:name="_TOC20"/>
      <w:r>
        <w:t>Solution Assembly Deployment Valid</w:t>
      </w:r>
      <w:bookmarkEnd w:id="20"/>
    </w:p>
    <w:p w:rsidR="00B851D3" w:rsidRDefault="00B851D3"/>
    <w:p w:rsidR="00B851D3" w:rsidRDefault="00E52AF5">
      <w:r>
        <w:t>Assemblies deployed on SharePoint should match the ones in the solution file. Manually updating the files on the hard drive is not recommended.</w:t>
      </w:r>
      <w:r>
        <w:br/>
      </w:r>
      <w:hyperlink r:id="rId22" w:history="1">
        <w:r>
          <w:rPr>
            <w:rStyle w:val="Hyperlink"/>
          </w:rPr>
          <w:t>Learn more...</w:t>
        </w:r>
      </w:hyperlink>
    </w:p>
    <w:tbl>
      <w:tblPr>
        <w:tblW w:w="5000" w:type="pct"/>
        <w:tblLook w:val="0420" w:firstRow="1" w:lastRow="0" w:firstColumn="0" w:lastColumn="0" w:noHBand="0" w:noVBand="1"/>
      </w:tblPr>
      <w:tblGrid>
        <w:gridCol w:w="3133"/>
        <w:gridCol w:w="1835"/>
        <w:gridCol w:w="2355"/>
        <w:gridCol w:w="968"/>
        <w:gridCol w:w="463"/>
        <w:gridCol w:w="534"/>
      </w:tblGrid>
      <w:tr w:rsidR="00B851D3">
        <w:trPr>
          <w:tblHeader/>
        </w:trPr>
        <w:tc>
          <w:tcPr>
            <w:tcW w:w="0" w:type="auto"/>
          </w:tcPr>
          <w:p w:rsidR="00B851D3" w:rsidRDefault="00E52AF5">
            <w:r>
              <w:rPr>
                <w:sz w:val="17"/>
              </w:rPr>
              <w:t>Target</w:t>
            </w:r>
          </w:p>
        </w:tc>
        <w:tc>
          <w:tcPr>
            <w:tcW w:w="0" w:type="auto"/>
          </w:tcPr>
          <w:p w:rsidR="00B851D3" w:rsidRDefault="00E52AF5">
            <w:r>
              <w:rPr>
                <w:sz w:val="17"/>
              </w:rPr>
              <w:t>Serve</w:t>
            </w:r>
            <w:r>
              <w:rPr>
                <w:sz w:val="17"/>
              </w:rPr>
              <w:t>r</w:t>
            </w:r>
          </w:p>
        </w:tc>
        <w:tc>
          <w:tcPr>
            <w:tcW w:w="0" w:type="auto"/>
          </w:tcPr>
          <w:p w:rsidR="00B851D3" w:rsidRDefault="00E52AF5">
            <w:r>
              <w:rPr>
                <w:sz w:val="17"/>
              </w:rPr>
              <w:t>Web Application</w:t>
            </w:r>
          </w:p>
        </w:tc>
        <w:tc>
          <w:tcPr>
            <w:tcW w:w="0" w:type="auto"/>
          </w:tcPr>
          <w:p w:rsidR="00B851D3" w:rsidRDefault="00E52AF5">
            <w:r>
              <w:rPr>
                <w:sz w:val="17"/>
              </w:rPr>
              <w:t>Zone</w:t>
            </w:r>
          </w:p>
        </w:tc>
        <w:tc>
          <w:tcPr>
            <w:tcW w:w="0" w:type="auto"/>
            <w:gridSpan w:val="2"/>
          </w:tcPr>
          <w:p w:rsidR="00B851D3" w:rsidRDefault="00E52AF5">
            <w:r>
              <w:rPr>
                <w:sz w:val="17"/>
              </w:rPr>
              <w:t>State</w:t>
            </w:r>
          </w:p>
        </w:tc>
      </w:tr>
      <w:tr w:rsidR="00B851D3">
        <w:trPr>
          <w:cantSplit/>
        </w:trPr>
        <w:tc>
          <w:tcPr>
            <w:tcW w:w="0" w:type="auto"/>
            <w:gridSpan w:val="6"/>
            <w:shd w:val="clear" w:color="auto" w:fill="98C0E4" w:themeFill="accent1" w:themeFillTint="9F"/>
            <w:vAlign w:val="center"/>
          </w:tcPr>
          <w:p w:rsidR="00B851D3" w:rsidRDefault="00E52AF5">
            <w:r>
              <w:rPr>
                <w:b/>
                <w:sz w:val="17"/>
              </w:rPr>
              <w:t>Solution: fbaconfigfeature.wsp</w:t>
            </w:r>
          </w:p>
        </w:tc>
      </w:tr>
      <w:tr w:rsidR="00B851D3">
        <w:trPr>
          <w:cantSplit/>
        </w:trPr>
        <w:tc>
          <w:tcPr>
            <w:tcW w:w="0" w:type="auto"/>
            <w:gridSpan w:val="6"/>
            <w:shd w:val="clear" w:color="auto" w:fill="98C0E4" w:themeFill="accent1" w:themeFillTint="9F"/>
            <w:vAlign w:val="center"/>
          </w:tcPr>
          <w:p w:rsidR="00B851D3" w:rsidRDefault="00E52AF5">
            <w:r>
              <w:rPr>
                <w:noProof/>
              </w:rPr>
              <w:drawing>
                <wp:inline distT="0" distB="0" distL="0" distR="0">
                  <wp:extent cx="120000" cy="120000"/>
                  <wp:effectExtent l="0" t="0" r="60000" b="0"/>
                  <wp:docPr id="7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blip>
                          <a:stretch>
                            <a:fillRect/>
                          </a:stretch>
                        </pic:blipFill>
                        <pic:spPr>
                          <a:xfrm>
                            <a:off x="0" y="0"/>
                            <a:ext cx="120000" cy="120000"/>
                          </a:xfrm>
                          <a:prstGeom prst="rect">
                            <a:avLst/>
                          </a:prstGeom>
                        </pic:spPr>
                      </pic:pic>
                    </a:graphicData>
                  </a:graphic>
                </wp:inline>
              </w:drawing>
            </w:r>
            <w:r>
              <w:rPr>
                <w:b/>
                <w:sz w:val="17"/>
              </w:rPr>
              <w:t>Assembly: FBAConfigFeature.dll</w:t>
            </w:r>
          </w:p>
        </w:tc>
      </w:tr>
      <w:tr w:rsidR="00B851D3">
        <w:trPr>
          <w:cantSplit/>
        </w:trPr>
        <w:tc>
          <w:tcPr>
            <w:tcW w:w="0" w:type="auto"/>
            <w:shd w:val="clear" w:color="FFFFFF" w:fill="FFFFFF"/>
            <w:vAlign w:val="center"/>
          </w:tcPr>
          <w:p w:rsidR="00B851D3" w:rsidRDefault="00E52AF5">
            <w:r>
              <w:rPr>
                <w:sz w:val="17"/>
              </w:rPr>
              <w:lastRenderedPageBreak/>
              <w:t>Global Assembly Cache</w:t>
            </w:r>
          </w:p>
        </w:tc>
        <w:tc>
          <w:tcPr>
            <w:tcW w:w="0" w:type="auto"/>
            <w:shd w:val="clear" w:color="FFFFFF" w:fill="FFFFFF"/>
            <w:vAlign w:val="center"/>
          </w:tcPr>
          <w:p w:rsidR="00B851D3" w:rsidRDefault="00E52AF5">
            <w:r>
              <w:rPr>
                <w:sz w:val="17"/>
              </w:rPr>
              <w:t>SPDOCKIT-D</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SP1</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SPDOCKIT-H</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gridSpan w:val="6"/>
            <w:shd w:val="clear" w:color="auto" w:fill="98C0E4" w:themeFill="accent1" w:themeFillTint="9F"/>
            <w:vAlign w:val="center"/>
          </w:tcPr>
          <w:p w:rsidR="00B851D3" w:rsidRDefault="00E52AF5">
            <w:r>
              <w:rPr>
                <w:noProof/>
              </w:rPr>
              <w:drawing>
                <wp:inline distT="0" distB="0" distL="0" distR="0">
                  <wp:extent cx="120000" cy="120000"/>
                  <wp:effectExtent l="0" t="0" r="60000" b="0"/>
                  <wp:docPr id="7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blip>
                          <a:stretch>
                            <a:fillRect/>
                          </a:stretch>
                        </pic:blipFill>
                        <pic:spPr>
                          <a:xfrm>
                            <a:off x="0" y="0"/>
                            <a:ext cx="120000" cy="120000"/>
                          </a:xfrm>
                          <a:prstGeom prst="rect">
                            <a:avLst/>
                          </a:prstGeom>
                        </pic:spPr>
                      </pic:pic>
                    </a:graphicData>
                  </a:graphic>
                </wp:inline>
              </w:drawing>
            </w:r>
            <w:r>
              <w:rPr>
                <w:b/>
                <w:sz w:val="17"/>
              </w:rPr>
              <w:t>Assembly: FBAConfigWriter.dll</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SPDOCKIT-D</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SP1</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SPDOCKIT-H</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7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gridSpan w:val="6"/>
            <w:shd w:val="clear" w:color="auto" w:fill="98C0E4" w:themeFill="accent1" w:themeFillTint="9F"/>
            <w:vAlign w:val="center"/>
          </w:tcPr>
          <w:p w:rsidR="00B851D3" w:rsidRDefault="00E52AF5">
            <w:r>
              <w:rPr>
                <w:b/>
                <w:sz w:val="17"/>
              </w:rPr>
              <w:t>Solution: visigo.sharepoint.formsbasedauthentication.wsp</w:t>
            </w:r>
          </w:p>
        </w:tc>
      </w:tr>
      <w:tr w:rsidR="00B851D3">
        <w:trPr>
          <w:cantSplit/>
        </w:trPr>
        <w:tc>
          <w:tcPr>
            <w:tcW w:w="0" w:type="auto"/>
            <w:gridSpan w:val="6"/>
            <w:shd w:val="clear" w:color="auto" w:fill="98C0E4" w:themeFill="accent1" w:themeFillTint="9F"/>
            <w:vAlign w:val="center"/>
          </w:tcPr>
          <w:p w:rsidR="00B851D3" w:rsidRDefault="00E52AF5">
            <w:r>
              <w:rPr>
                <w:noProof/>
              </w:rPr>
              <w:drawing>
                <wp:inline distT="0" distB="0" distL="0" distR="0">
                  <wp:extent cx="120000" cy="120000"/>
                  <wp:effectExtent l="0" t="0" r="60000" b="0"/>
                  <wp:docPr id="8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blip>
                          <a:stretch>
                            <a:fillRect/>
                          </a:stretch>
                        </pic:blipFill>
                        <pic:spPr>
                          <a:xfrm>
                            <a:off x="0" y="0"/>
                            <a:ext cx="120000" cy="120000"/>
                          </a:xfrm>
                          <a:prstGeom prst="rect">
                            <a:avLst/>
                          </a:prstGeom>
                        </pic:spPr>
                      </pic:pic>
                    </a:graphicData>
                  </a:graphic>
                </wp:inline>
              </w:drawing>
            </w:r>
            <w:r>
              <w:rPr>
                <w:b/>
                <w:sz w:val="17"/>
              </w:rPr>
              <w:t>Assembly: Visigo.Sharepoint.FormsBasedAuthentication.dll</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SPDOCKIT-D</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SP1</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r w:rsidR="00B851D3">
        <w:trPr>
          <w:cantSplit/>
        </w:trPr>
        <w:tc>
          <w:tcPr>
            <w:tcW w:w="0" w:type="auto"/>
            <w:shd w:val="clear" w:color="FFFFFF" w:fill="FFFFFF"/>
            <w:vAlign w:val="center"/>
          </w:tcPr>
          <w:p w:rsidR="00B851D3" w:rsidRDefault="00E52AF5">
            <w:r>
              <w:rPr>
                <w:sz w:val="17"/>
              </w:rPr>
              <w:t>Global Assembly Cache</w:t>
            </w:r>
          </w:p>
        </w:tc>
        <w:tc>
          <w:tcPr>
            <w:tcW w:w="0" w:type="auto"/>
            <w:shd w:val="clear" w:color="FFFFFF" w:fill="FFFFFF"/>
            <w:vAlign w:val="center"/>
          </w:tcPr>
          <w:p w:rsidR="00B851D3" w:rsidRDefault="00E52AF5">
            <w:r>
              <w:rPr>
                <w:sz w:val="17"/>
              </w:rPr>
              <w:t>SPDOCKIT-H</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OK</w:t>
            </w:r>
          </w:p>
        </w:tc>
      </w:tr>
    </w:tbl>
    <w:p w:rsidR="00B851D3" w:rsidRDefault="00B851D3"/>
    <w:p w:rsidR="00B851D3" w:rsidRDefault="00E52AF5">
      <w:pPr>
        <w:pStyle w:val="Heading1"/>
      </w:pPr>
      <w:bookmarkStart w:id="21" w:name="_TOC21"/>
      <w:r>
        <w:t>Databases</w:t>
      </w:r>
      <w:bookmarkEnd w:id="21"/>
    </w:p>
    <w:p w:rsidR="00B851D3" w:rsidRDefault="00B851D3"/>
    <w:p w:rsidR="00B851D3" w:rsidRDefault="00E52AF5">
      <w:pPr>
        <w:pStyle w:val="Heading2"/>
      </w:pPr>
      <w:bookmarkStart w:id="22" w:name="_TOC22"/>
      <w:r>
        <w:t>ModelDB</w:t>
      </w:r>
      <w:bookmarkEnd w:id="22"/>
    </w:p>
    <w:p w:rsidR="00B851D3" w:rsidRDefault="00B851D3"/>
    <w:p w:rsidR="00B851D3" w:rsidRDefault="00E52AF5">
      <w:pPr>
        <w:pStyle w:val="Heading3"/>
      </w:pPr>
      <w:bookmarkStart w:id="23" w:name="_TOC23"/>
      <w:r>
        <w:t>ModelDB Recovery Model</w:t>
      </w:r>
      <w:bookmarkEnd w:id="23"/>
    </w:p>
    <w:p w:rsidR="00B851D3" w:rsidRDefault="00B851D3"/>
    <w:p w:rsidR="00B851D3" w:rsidRDefault="00E52AF5">
      <w:r>
        <w:t>The modeldb's recovery model should be set to FULL.</w:t>
      </w:r>
      <w:r>
        <w:br/>
      </w:r>
      <w:hyperlink r:id="rId24" w:history="1">
        <w:r>
          <w:rPr>
            <w:rStyle w:val="Hyperlink"/>
          </w:rPr>
          <w:t>Learn more...</w:t>
        </w:r>
      </w:hyperlink>
    </w:p>
    <w:p w:rsidR="00B851D3" w:rsidRDefault="00E52AF5">
      <w:r>
        <w:rPr>
          <w:position w:val="8"/>
        </w:rPr>
        <w:t xml:space="preserve">Recovery Model: </w:t>
      </w:r>
      <w:r>
        <w:rPr>
          <w:noProof/>
        </w:rPr>
        <w:drawing>
          <wp:inline distT="0" distB="0" distL="0" distR="0">
            <wp:extent cx="160000" cy="160000"/>
            <wp:effectExtent l="38100" t="38100" r="20099" b="11098"/>
            <wp:docPr id="8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Equals (FULL)</w:t>
      </w:r>
      <w:r>
        <w:rPr>
          <w:noProof/>
        </w:rPr>
        <w:drawing>
          <wp:inline distT="0" distB="0" distL="0" distR="0">
            <wp:extent cx="160000" cy="160000"/>
            <wp:effectExtent l="38100" t="38100" r="20099" b="11098"/>
            <wp:docPr id="8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5346"/>
        <w:gridCol w:w="463"/>
        <w:gridCol w:w="3479"/>
      </w:tblGrid>
      <w:tr w:rsidR="00B851D3">
        <w:trPr>
          <w:tblHeader/>
        </w:trPr>
        <w:tc>
          <w:tcPr>
            <w:tcW w:w="0" w:type="auto"/>
          </w:tcPr>
          <w:p w:rsidR="00B851D3" w:rsidRDefault="00E52AF5">
            <w:r>
              <w:rPr>
                <w:sz w:val="17"/>
              </w:rPr>
              <w:t>SQL Server</w:t>
            </w:r>
          </w:p>
        </w:tc>
        <w:tc>
          <w:tcPr>
            <w:tcW w:w="0" w:type="auto"/>
            <w:gridSpan w:val="2"/>
          </w:tcPr>
          <w:p w:rsidR="00B851D3" w:rsidRDefault="00E52AF5">
            <w:r>
              <w:rPr>
                <w:sz w:val="17"/>
              </w:rPr>
              <w:t>Recovery Model</w:t>
            </w:r>
          </w:p>
        </w:tc>
      </w:tr>
      <w:tr w:rsidR="00B851D3">
        <w:trPr>
          <w:cantSplit/>
        </w:trPr>
        <w:tc>
          <w:tcPr>
            <w:tcW w:w="0" w:type="auto"/>
            <w:vAlign w:val="center"/>
          </w:tcPr>
          <w:p w:rsidR="00B851D3" w:rsidRDefault="00E52AF5">
            <w:r>
              <w:rPr>
                <w:sz w:val="17"/>
              </w:rPr>
              <w:t>SQL16-AO1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FULL</w:t>
            </w:r>
          </w:p>
        </w:tc>
      </w:tr>
      <w:tr w:rsidR="00B851D3">
        <w:trPr>
          <w:cantSplit/>
        </w:trPr>
        <w:tc>
          <w:tcPr>
            <w:tcW w:w="0" w:type="auto"/>
            <w:vAlign w:val="center"/>
          </w:tcPr>
          <w:p w:rsidR="00B851D3" w:rsidRDefault="00E52AF5">
            <w:r>
              <w:rPr>
                <w:sz w:val="17"/>
              </w:rPr>
              <w:t>SQL16-AO2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FULL</w:t>
            </w:r>
          </w:p>
        </w:tc>
      </w:tr>
    </w:tbl>
    <w:p w:rsidR="00B851D3" w:rsidRDefault="00B851D3"/>
    <w:p w:rsidR="00B851D3" w:rsidRDefault="00E52AF5">
      <w:pPr>
        <w:pStyle w:val="Heading3"/>
      </w:pPr>
      <w:bookmarkStart w:id="24" w:name="_TOC24"/>
      <w:r>
        <w:t>ModelDB Files Initial Size</w:t>
      </w:r>
      <w:bookmarkEnd w:id="24"/>
    </w:p>
    <w:p w:rsidR="00B851D3" w:rsidRDefault="00B851D3"/>
    <w:p w:rsidR="00B851D3" w:rsidRDefault="00E52AF5">
      <w:r>
        <w:t>The modelDB’s initial size should be set to a value larger than the default. Don’t use the default settings. Also, these values should be set in accordance with your environment.</w:t>
      </w:r>
      <w:r>
        <w:br/>
      </w:r>
      <w:hyperlink r:id="rId25" w:history="1">
        <w:r>
          <w:rPr>
            <w:rStyle w:val="Hyperlink"/>
          </w:rPr>
          <w:t>Learn more...</w:t>
        </w:r>
      </w:hyperlink>
    </w:p>
    <w:tbl>
      <w:tblPr>
        <w:tblW w:w="5000" w:type="pct"/>
        <w:tblLook w:val="0420" w:firstRow="1" w:lastRow="0" w:firstColumn="0" w:lastColumn="0" w:noHBand="0" w:noVBand="1"/>
      </w:tblPr>
      <w:tblGrid>
        <w:gridCol w:w="5510"/>
        <w:gridCol w:w="463"/>
        <w:gridCol w:w="3315"/>
      </w:tblGrid>
      <w:tr w:rsidR="00B851D3">
        <w:trPr>
          <w:tblHeader/>
        </w:trPr>
        <w:tc>
          <w:tcPr>
            <w:tcW w:w="0" w:type="auto"/>
          </w:tcPr>
          <w:p w:rsidR="00B851D3" w:rsidRDefault="00E52AF5">
            <w:r>
              <w:rPr>
                <w:sz w:val="17"/>
              </w:rPr>
              <w:t>Type</w:t>
            </w:r>
          </w:p>
        </w:tc>
        <w:tc>
          <w:tcPr>
            <w:tcW w:w="0" w:type="auto"/>
            <w:gridSpan w:val="2"/>
          </w:tcPr>
          <w:p w:rsidR="00B851D3" w:rsidRDefault="00E52AF5">
            <w:r>
              <w:rPr>
                <w:sz w:val="17"/>
              </w:rPr>
              <w:t>Initial Size [MB]</w:t>
            </w:r>
          </w:p>
        </w:tc>
      </w:tr>
      <w:tr w:rsidR="00B851D3">
        <w:trPr>
          <w:cantSplit/>
        </w:trPr>
        <w:tc>
          <w:tcPr>
            <w:tcW w:w="0" w:type="auto"/>
            <w:gridSpan w:val="3"/>
            <w:shd w:val="clear" w:color="auto" w:fill="98C0E4" w:themeFill="accent1" w:themeFillTint="9F"/>
            <w:vAlign w:val="center"/>
          </w:tcPr>
          <w:p w:rsidR="00B851D3" w:rsidRDefault="00E52AF5">
            <w:r>
              <w:rPr>
                <w:b/>
                <w:sz w:val="17"/>
              </w:rPr>
              <w:t>SQL Server: SQL16-AO1</w:t>
            </w:r>
          </w:p>
        </w:tc>
      </w:tr>
      <w:tr w:rsidR="00B851D3">
        <w:trPr>
          <w:cantSplit/>
        </w:trPr>
        <w:tc>
          <w:tcPr>
            <w:tcW w:w="0" w:type="auto"/>
            <w:shd w:val="clear" w:color="FFFFFF" w:fill="FFFFFF"/>
            <w:vAlign w:val="center"/>
          </w:tcPr>
          <w:p w:rsidR="00B851D3" w:rsidRDefault="00E52AF5">
            <w:r>
              <w:rPr>
                <w:sz w:val="17"/>
              </w:rPr>
              <w:t>Rows 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8</w:t>
            </w:r>
          </w:p>
        </w:tc>
      </w:tr>
      <w:tr w:rsidR="00B851D3">
        <w:trPr>
          <w:cantSplit/>
        </w:trPr>
        <w:tc>
          <w:tcPr>
            <w:tcW w:w="0" w:type="auto"/>
            <w:shd w:val="clear" w:color="FFFFFF" w:fill="FFFFFF"/>
            <w:vAlign w:val="center"/>
          </w:tcPr>
          <w:p w:rsidR="00B851D3" w:rsidRDefault="00E52AF5">
            <w:r>
              <w:rPr>
                <w:sz w:val="17"/>
              </w:rPr>
              <w:t>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8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136</w:t>
            </w:r>
          </w:p>
        </w:tc>
      </w:tr>
      <w:tr w:rsidR="00B851D3">
        <w:trPr>
          <w:cantSplit/>
        </w:trPr>
        <w:tc>
          <w:tcPr>
            <w:tcW w:w="0" w:type="auto"/>
            <w:gridSpan w:val="3"/>
            <w:shd w:val="clear" w:color="auto" w:fill="98C0E4" w:themeFill="accent1" w:themeFillTint="9F"/>
            <w:vAlign w:val="center"/>
          </w:tcPr>
          <w:p w:rsidR="00B851D3" w:rsidRDefault="00E52AF5">
            <w:r>
              <w:rPr>
                <w:b/>
                <w:sz w:val="17"/>
              </w:rPr>
              <w:t>SQL Server: SQL16-AO2</w:t>
            </w:r>
          </w:p>
        </w:tc>
      </w:tr>
      <w:tr w:rsidR="00B851D3">
        <w:trPr>
          <w:cantSplit/>
        </w:trPr>
        <w:tc>
          <w:tcPr>
            <w:tcW w:w="0" w:type="auto"/>
            <w:shd w:val="clear" w:color="FFFFFF" w:fill="FFFFFF"/>
            <w:vAlign w:val="center"/>
          </w:tcPr>
          <w:p w:rsidR="00B851D3" w:rsidRDefault="00E52AF5">
            <w:r>
              <w:rPr>
                <w:sz w:val="17"/>
              </w:rPr>
              <w:t>Rows 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8</w:t>
            </w:r>
          </w:p>
        </w:tc>
      </w:tr>
      <w:tr w:rsidR="00B851D3">
        <w:trPr>
          <w:cantSplit/>
        </w:trPr>
        <w:tc>
          <w:tcPr>
            <w:tcW w:w="0" w:type="auto"/>
            <w:shd w:val="clear" w:color="FFFFFF" w:fill="FFFFFF"/>
            <w:vAlign w:val="center"/>
          </w:tcPr>
          <w:p w:rsidR="00B851D3" w:rsidRDefault="00E52AF5">
            <w:r>
              <w:rPr>
                <w:sz w:val="17"/>
              </w:rPr>
              <w:t>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8</w:t>
            </w:r>
          </w:p>
        </w:tc>
      </w:tr>
    </w:tbl>
    <w:p w:rsidR="00B851D3" w:rsidRDefault="00B851D3"/>
    <w:p w:rsidR="00B851D3" w:rsidRDefault="00E52AF5">
      <w:pPr>
        <w:pStyle w:val="Heading3"/>
      </w:pPr>
      <w:bookmarkStart w:id="25" w:name="_TOC25"/>
      <w:r>
        <w:t>ModelDB Files Autogrowth</w:t>
      </w:r>
      <w:bookmarkEnd w:id="25"/>
    </w:p>
    <w:p w:rsidR="00B851D3" w:rsidRDefault="00B851D3"/>
    <w:p w:rsidR="00B851D3" w:rsidRDefault="00E52AF5">
      <w:r>
        <w:t>The modelDB’s autogrowth should be in megabytes and set to a value larger than the default. Don’t use the default settings. Also, these values should be set in accordance with your environment.</w:t>
      </w:r>
      <w:r>
        <w:br/>
      </w:r>
      <w:hyperlink r:id="rId26" w:history="1">
        <w:r>
          <w:rPr>
            <w:rStyle w:val="Hyperlink"/>
          </w:rPr>
          <w:t>Learn more...</w:t>
        </w:r>
      </w:hyperlink>
    </w:p>
    <w:tbl>
      <w:tblPr>
        <w:tblW w:w="5000" w:type="pct"/>
        <w:tblLook w:val="0420" w:firstRow="1" w:lastRow="0" w:firstColumn="0" w:lastColumn="0" w:noHBand="0" w:noVBand="1"/>
      </w:tblPr>
      <w:tblGrid>
        <w:gridCol w:w="3298"/>
        <w:gridCol w:w="463"/>
        <w:gridCol w:w="3163"/>
        <w:gridCol w:w="463"/>
        <w:gridCol w:w="1901"/>
      </w:tblGrid>
      <w:tr w:rsidR="00B851D3">
        <w:trPr>
          <w:tblHeader/>
        </w:trPr>
        <w:tc>
          <w:tcPr>
            <w:tcW w:w="0" w:type="auto"/>
          </w:tcPr>
          <w:p w:rsidR="00B851D3" w:rsidRDefault="00E52AF5">
            <w:r>
              <w:rPr>
                <w:sz w:val="17"/>
              </w:rPr>
              <w:t>Type</w:t>
            </w:r>
          </w:p>
        </w:tc>
        <w:tc>
          <w:tcPr>
            <w:tcW w:w="0" w:type="auto"/>
            <w:gridSpan w:val="2"/>
          </w:tcPr>
          <w:p w:rsidR="00B851D3" w:rsidRDefault="00E52AF5">
            <w:r>
              <w:rPr>
                <w:sz w:val="17"/>
              </w:rPr>
              <w:t>File Growth Type</w:t>
            </w:r>
          </w:p>
        </w:tc>
        <w:tc>
          <w:tcPr>
            <w:tcW w:w="0" w:type="auto"/>
            <w:gridSpan w:val="2"/>
          </w:tcPr>
          <w:p w:rsidR="00B851D3" w:rsidRDefault="00E52AF5">
            <w:r>
              <w:rPr>
                <w:sz w:val="17"/>
              </w:rPr>
              <w:t>File Growth Value</w:t>
            </w:r>
          </w:p>
        </w:tc>
      </w:tr>
      <w:tr w:rsidR="00B851D3">
        <w:trPr>
          <w:cantSplit/>
        </w:trPr>
        <w:tc>
          <w:tcPr>
            <w:tcW w:w="0" w:type="auto"/>
            <w:gridSpan w:val="5"/>
            <w:shd w:val="clear" w:color="auto" w:fill="98C0E4" w:themeFill="accent1" w:themeFillTint="9F"/>
            <w:vAlign w:val="center"/>
          </w:tcPr>
          <w:p w:rsidR="00B851D3" w:rsidRDefault="00E52AF5">
            <w:r>
              <w:rPr>
                <w:b/>
                <w:sz w:val="17"/>
              </w:rPr>
              <w:t>SQL Server: SQL16-AO1</w:t>
            </w:r>
          </w:p>
        </w:tc>
      </w:tr>
      <w:tr w:rsidR="00B851D3">
        <w:trPr>
          <w:cantSplit/>
        </w:trPr>
        <w:tc>
          <w:tcPr>
            <w:tcW w:w="0" w:type="auto"/>
            <w:shd w:val="clear" w:color="FFFFFF" w:fill="FFFFFF"/>
            <w:vAlign w:val="center"/>
          </w:tcPr>
          <w:p w:rsidR="00B851D3" w:rsidRDefault="00E52AF5">
            <w:r>
              <w:rPr>
                <w:sz w:val="17"/>
              </w:rPr>
              <w:t>Rows 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Megabytes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64</w:t>
            </w:r>
          </w:p>
        </w:tc>
      </w:tr>
      <w:tr w:rsidR="00B851D3">
        <w:trPr>
          <w:cantSplit/>
        </w:trPr>
        <w:tc>
          <w:tcPr>
            <w:tcW w:w="0" w:type="auto"/>
            <w:shd w:val="clear" w:color="FFFFFF" w:fill="FFFFFF"/>
            <w:vAlign w:val="center"/>
          </w:tcPr>
          <w:p w:rsidR="00B851D3" w:rsidRDefault="00E52AF5">
            <w:r>
              <w:rPr>
                <w:sz w:val="17"/>
              </w:rPr>
              <w:t>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Megabytes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64</w:t>
            </w:r>
          </w:p>
        </w:tc>
      </w:tr>
      <w:tr w:rsidR="00B851D3">
        <w:trPr>
          <w:cantSplit/>
        </w:trPr>
        <w:tc>
          <w:tcPr>
            <w:tcW w:w="0" w:type="auto"/>
            <w:gridSpan w:val="5"/>
            <w:shd w:val="clear" w:color="auto" w:fill="98C0E4" w:themeFill="accent1" w:themeFillTint="9F"/>
            <w:vAlign w:val="center"/>
          </w:tcPr>
          <w:p w:rsidR="00B851D3" w:rsidRDefault="00E52AF5">
            <w:r>
              <w:rPr>
                <w:b/>
                <w:sz w:val="17"/>
              </w:rPr>
              <w:t>SQL Server: SQL16-AO2</w:t>
            </w:r>
          </w:p>
        </w:tc>
      </w:tr>
      <w:tr w:rsidR="00B851D3">
        <w:trPr>
          <w:cantSplit/>
        </w:trPr>
        <w:tc>
          <w:tcPr>
            <w:tcW w:w="0" w:type="auto"/>
            <w:shd w:val="clear" w:color="FFFFFF" w:fill="FFFFFF"/>
            <w:vAlign w:val="center"/>
          </w:tcPr>
          <w:p w:rsidR="00B851D3" w:rsidRDefault="00E52AF5">
            <w:r>
              <w:rPr>
                <w:sz w:val="17"/>
              </w:rPr>
              <w:t>Rows 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Megabytes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64</w:t>
            </w:r>
          </w:p>
        </w:tc>
      </w:tr>
      <w:tr w:rsidR="00B851D3">
        <w:trPr>
          <w:cantSplit/>
        </w:trPr>
        <w:tc>
          <w:tcPr>
            <w:tcW w:w="0" w:type="auto"/>
            <w:shd w:val="clear" w:color="FFFFFF" w:fill="FFFFFF"/>
            <w:vAlign w:val="center"/>
          </w:tcPr>
          <w:p w:rsidR="00B851D3" w:rsidRDefault="00E52AF5">
            <w:r>
              <w:rPr>
                <w:sz w:val="17"/>
              </w:rPr>
              <w:t>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Megabytes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9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64</w:t>
            </w:r>
          </w:p>
        </w:tc>
      </w:tr>
    </w:tbl>
    <w:p w:rsidR="00B851D3" w:rsidRDefault="00B851D3"/>
    <w:p w:rsidR="00B851D3" w:rsidRDefault="00E52AF5">
      <w:pPr>
        <w:pStyle w:val="Heading2"/>
      </w:pPr>
      <w:bookmarkStart w:id="26" w:name="_TOC26"/>
      <w:r>
        <w:t>TempDB</w:t>
      </w:r>
      <w:bookmarkEnd w:id="26"/>
    </w:p>
    <w:p w:rsidR="00B851D3" w:rsidRDefault="00B851D3"/>
    <w:p w:rsidR="00B851D3" w:rsidRDefault="00E52AF5">
      <w:pPr>
        <w:pStyle w:val="Heading3"/>
      </w:pPr>
      <w:bookmarkStart w:id="27" w:name="_TOC27"/>
      <w:r>
        <w:t>TempDB Files</w:t>
      </w:r>
      <w:bookmarkEnd w:id="27"/>
    </w:p>
    <w:p w:rsidR="00B851D3" w:rsidRDefault="00B851D3"/>
    <w:p w:rsidR="00B851D3" w:rsidRDefault="00E52AF5">
      <w:r>
        <w:lastRenderedPageBreak/>
        <w:t>Each tempdb file should be on a separate drive from the SQL Server binaries, database data, and log files.</w:t>
      </w:r>
      <w:r>
        <w:br/>
      </w:r>
      <w:hyperlink r:id="rId27" w:history="1">
        <w:r>
          <w:rPr>
            <w:rStyle w:val="Hyperlink"/>
          </w:rPr>
          <w:t>Learn more...</w:t>
        </w:r>
      </w:hyperlink>
    </w:p>
    <w:tbl>
      <w:tblPr>
        <w:tblW w:w="5000" w:type="pct"/>
        <w:tblLook w:val="0420" w:firstRow="1" w:lastRow="0" w:firstColumn="0" w:lastColumn="0" w:noHBand="0" w:noVBand="1"/>
      </w:tblPr>
      <w:tblGrid>
        <w:gridCol w:w="4078"/>
        <w:gridCol w:w="463"/>
        <w:gridCol w:w="990"/>
        <w:gridCol w:w="2030"/>
        <w:gridCol w:w="1727"/>
      </w:tblGrid>
      <w:tr w:rsidR="00B851D3">
        <w:trPr>
          <w:tblHeader/>
        </w:trPr>
        <w:tc>
          <w:tcPr>
            <w:tcW w:w="0" w:type="auto"/>
          </w:tcPr>
          <w:p w:rsidR="00B851D3" w:rsidRDefault="00E52AF5">
            <w:r>
              <w:rPr>
                <w:sz w:val="17"/>
              </w:rPr>
              <w:t>TempDB File</w:t>
            </w:r>
          </w:p>
        </w:tc>
        <w:tc>
          <w:tcPr>
            <w:tcW w:w="0" w:type="auto"/>
            <w:gridSpan w:val="2"/>
          </w:tcPr>
          <w:p w:rsidR="00B851D3" w:rsidRDefault="00E52AF5">
            <w:r>
              <w:rPr>
                <w:sz w:val="17"/>
              </w:rPr>
              <w:t>On Separate Drive</w:t>
            </w:r>
          </w:p>
        </w:tc>
        <w:tc>
          <w:tcPr>
            <w:tcW w:w="0" w:type="auto"/>
          </w:tcPr>
          <w:p w:rsidR="00B851D3" w:rsidRDefault="00E52AF5">
            <w:r>
              <w:rPr>
                <w:sz w:val="17"/>
              </w:rPr>
              <w:t>Conflicting Object</w:t>
            </w:r>
          </w:p>
        </w:tc>
        <w:tc>
          <w:tcPr>
            <w:tcW w:w="0" w:type="auto"/>
          </w:tcPr>
          <w:p w:rsidR="00B851D3" w:rsidRDefault="00E52AF5">
            <w:r>
              <w:rPr>
                <w:sz w:val="17"/>
              </w:rPr>
              <w:t>Conflicting File</w:t>
            </w:r>
          </w:p>
        </w:tc>
      </w:tr>
      <w:tr w:rsidR="00B851D3">
        <w:trPr>
          <w:cantSplit/>
        </w:trPr>
        <w:tc>
          <w:tcPr>
            <w:tcW w:w="0" w:type="auto"/>
            <w:gridSpan w:val="5"/>
            <w:shd w:val="clear" w:color="auto" w:fill="98C0E4" w:themeFill="accent1" w:themeFillTint="9F"/>
            <w:vAlign w:val="center"/>
          </w:tcPr>
          <w:p w:rsidR="00B851D3" w:rsidRDefault="00E52AF5">
            <w:r>
              <w:rPr>
                <w:b/>
                <w:sz w:val="17"/>
              </w:rPr>
              <w:t>SQL Server: SQL16-AO1</w:t>
            </w:r>
          </w:p>
        </w:tc>
      </w:tr>
      <w:tr w:rsidR="00B851D3">
        <w:trPr>
          <w:cantSplit/>
        </w:trPr>
        <w:tc>
          <w:tcPr>
            <w:tcW w:w="0" w:type="auto"/>
            <w:shd w:val="clear" w:color="FFFFFF" w:fill="FFFFFF"/>
            <w:vAlign w:val="center"/>
          </w:tcPr>
          <w:p w:rsidR="00B851D3" w:rsidRDefault="00E52AF5">
            <w:r>
              <w:rPr>
                <w:sz w:val="17"/>
              </w:rPr>
              <w:t>F:\SQL_Temp\tempdb.mdf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G:\SQL_Temp\tempdb_mssql_2.ndf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H:\SQL_Temp\tempdb_mssql_3.ndf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I:\SQL_Temp\tempdb_mssql_4.ndf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gridSpan w:val="5"/>
            <w:shd w:val="clear" w:color="auto" w:fill="98C0E4" w:themeFill="accent1" w:themeFillTint="9F"/>
            <w:vAlign w:val="center"/>
          </w:tcPr>
          <w:p w:rsidR="00B851D3" w:rsidRDefault="00E52AF5">
            <w:r>
              <w:rPr>
                <w:b/>
                <w:sz w:val="17"/>
              </w:rPr>
              <w:t>SQL Server: SQL16-AO2</w:t>
            </w:r>
          </w:p>
        </w:tc>
      </w:tr>
      <w:tr w:rsidR="00B851D3">
        <w:trPr>
          <w:cantSplit/>
        </w:trPr>
        <w:tc>
          <w:tcPr>
            <w:tcW w:w="0" w:type="auto"/>
            <w:shd w:val="clear" w:color="FFFFFF" w:fill="FFFFFF"/>
            <w:vAlign w:val="center"/>
          </w:tcPr>
          <w:p w:rsidR="00B851D3" w:rsidRDefault="00E52AF5">
            <w:r>
              <w:rPr>
                <w:sz w:val="17"/>
              </w:rPr>
              <w:t>F:\SQL_TempDB\tempdb.mdf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G:\SQL_TempDB\tempdb_mssql_2.ndf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H:\SQL_TempDB\tempdb_mssql_3.ndf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r w:rsidR="00B851D3">
        <w:trPr>
          <w:cantSplit/>
        </w:trPr>
        <w:tc>
          <w:tcPr>
            <w:tcW w:w="0" w:type="auto"/>
            <w:shd w:val="clear" w:color="FFFFFF" w:fill="FFFFFF"/>
            <w:vAlign w:val="center"/>
          </w:tcPr>
          <w:p w:rsidR="00B851D3" w:rsidRDefault="00E52AF5">
            <w:r>
              <w:rPr>
                <w:sz w:val="17"/>
              </w:rPr>
              <w:t>I:\SQL_TempDB\tempdb_mssql_4.ndf</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True</w:t>
            </w:r>
          </w:p>
        </w:tc>
        <w:tc>
          <w:tcPr>
            <w:tcW w:w="0" w:type="auto"/>
            <w:shd w:val="clear" w:color="FFFFFF" w:fill="FFFFFF"/>
            <w:vAlign w:val="center"/>
          </w:tcPr>
          <w:p w:rsidR="00B851D3" w:rsidRDefault="00B851D3"/>
        </w:tc>
        <w:tc>
          <w:tcPr>
            <w:tcW w:w="0" w:type="auto"/>
            <w:shd w:val="clear" w:color="FFFFFF" w:fill="FFFFFF"/>
            <w:vAlign w:val="center"/>
          </w:tcPr>
          <w:p w:rsidR="00B851D3" w:rsidRDefault="00B851D3"/>
        </w:tc>
      </w:tr>
    </w:tbl>
    <w:p w:rsidR="00B851D3" w:rsidRDefault="00B851D3"/>
    <w:p w:rsidR="00B851D3" w:rsidRDefault="00E52AF5">
      <w:pPr>
        <w:pStyle w:val="Heading3"/>
      </w:pPr>
      <w:bookmarkStart w:id="28" w:name="_TOC28"/>
      <w:r>
        <w:t>TempDB Size</w:t>
      </w:r>
      <w:bookmarkEnd w:id="28"/>
    </w:p>
    <w:p w:rsidR="00B851D3" w:rsidRDefault="00B851D3"/>
    <w:p w:rsidR="00B851D3" w:rsidRDefault="00E52AF5">
      <w:r>
        <w:t>The size of tempdb should be at least 10% of the largest content database in the farm.</w:t>
      </w:r>
      <w:r>
        <w:br/>
      </w:r>
      <w:hyperlink r:id="rId28" w:history="1">
        <w:r>
          <w:rPr>
            <w:rStyle w:val="Hyperlink"/>
          </w:rPr>
          <w:t>Learn more...</w:t>
        </w:r>
      </w:hyperlink>
    </w:p>
    <w:p w:rsidR="00B851D3" w:rsidRDefault="00E52AF5">
      <w:r>
        <w:rPr>
          <w:position w:val="8"/>
        </w:rPr>
        <w:t xml:space="preserve">Size [MB]: </w:t>
      </w:r>
      <w:r>
        <w:rPr>
          <w:noProof/>
        </w:rPr>
        <w:drawing>
          <wp:inline distT="0" distB="0" distL="0" distR="0">
            <wp:extent cx="160000" cy="160000"/>
            <wp:effectExtent l="38100" t="38100" r="20099" b="11098"/>
            <wp:docPr id="10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&gt;= 973.369 </w:t>
      </w:r>
    </w:p>
    <w:tbl>
      <w:tblPr>
        <w:tblW w:w="5000" w:type="pct"/>
        <w:tblLook w:val="0420" w:firstRow="1" w:lastRow="0" w:firstColumn="0" w:lastColumn="0" w:noHBand="0" w:noVBand="1"/>
      </w:tblPr>
      <w:tblGrid>
        <w:gridCol w:w="6385"/>
        <w:gridCol w:w="463"/>
        <w:gridCol w:w="2440"/>
      </w:tblGrid>
      <w:tr w:rsidR="00B851D3">
        <w:trPr>
          <w:tblHeader/>
        </w:trPr>
        <w:tc>
          <w:tcPr>
            <w:tcW w:w="0" w:type="auto"/>
          </w:tcPr>
          <w:p w:rsidR="00B851D3" w:rsidRDefault="00E52AF5">
            <w:r>
              <w:rPr>
                <w:sz w:val="17"/>
              </w:rPr>
              <w:t>SQL Server</w:t>
            </w:r>
          </w:p>
        </w:tc>
        <w:tc>
          <w:tcPr>
            <w:tcW w:w="0" w:type="auto"/>
            <w:gridSpan w:val="2"/>
          </w:tcPr>
          <w:p w:rsidR="00B851D3" w:rsidRDefault="00E52AF5">
            <w:r>
              <w:rPr>
                <w:sz w:val="17"/>
              </w:rPr>
              <w:t>Size [MB]</w:t>
            </w:r>
          </w:p>
        </w:tc>
      </w:tr>
      <w:tr w:rsidR="00B851D3">
        <w:trPr>
          <w:cantSplit/>
        </w:trPr>
        <w:tc>
          <w:tcPr>
            <w:tcW w:w="0" w:type="auto"/>
            <w:vAlign w:val="center"/>
          </w:tcPr>
          <w:p w:rsidR="00B851D3" w:rsidRDefault="00E52AF5">
            <w:r>
              <w:rPr>
                <w:sz w:val="17"/>
              </w:rPr>
              <w:t>SQL16-AO2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0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616</w:t>
            </w:r>
          </w:p>
        </w:tc>
      </w:tr>
      <w:tr w:rsidR="00B851D3">
        <w:trPr>
          <w:cantSplit/>
        </w:trPr>
        <w:tc>
          <w:tcPr>
            <w:tcW w:w="0" w:type="auto"/>
            <w:vAlign w:val="center"/>
          </w:tcPr>
          <w:p w:rsidR="00B851D3" w:rsidRDefault="00E52AF5">
            <w:r>
              <w:rPr>
                <w:sz w:val="17"/>
              </w:rPr>
              <w:t>SQL16-AO1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360</w:t>
            </w:r>
          </w:p>
        </w:tc>
      </w:tr>
    </w:tbl>
    <w:p w:rsidR="00B851D3" w:rsidRDefault="00B851D3"/>
    <w:p w:rsidR="00B851D3" w:rsidRDefault="00E52AF5">
      <w:pPr>
        <w:pStyle w:val="Heading3"/>
      </w:pPr>
      <w:bookmarkStart w:id="29" w:name="_TOC29"/>
      <w:r>
        <w:t>TempDB Files Configuration</w:t>
      </w:r>
      <w:bookmarkEnd w:id="29"/>
    </w:p>
    <w:p w:rsidR="00B851D3" w:rsidRDefault="00B851D3"/>
    <w:p w:rsidR="00B851D3" w:rsidRDefault="00E52AF5">
      <w:r>
        <w:t>The number of tempdb files should be the same as the number of processor cores present on the SQL server. If the number of logical processors is greater than 8, use 8 data files and then, if contention continues, increase the number of data files by multip</w:t>
      </w:r>
      <w:r>
        <w:t>les of 4. Additionally, all file sizes should be equal.</w:t>
      </w:r>
      <w:r>
        <w:br/>
      </w:r>
      <w:hyperlink r:id="rId29" w:history="1">
        <w:r>
          <w:rPr>
            <w:rStyle w:val="Hyperlink"/>
          </w:rPr>
          <w:t>Learn more...</w:t>
        </w:r>
      </w:hyperlink>
    </w:p>
    <w:tbl>
      <w:tblPr>
        <w:tblW w:w="5000" w:type="pct"/>
        <w:tblLook w:val="0420" w:firstRow="1" w:lastRow="0" w:firstColumn="0" w:lastColumn="0" w:noHBand="0" w:noVBand="1"/>
      </w:tblPr>
      <w:tblGrid>
        <w:gridCol w:w="1240"/>
        <w:gridCol w:w="1620"/>
        <w:gridCol w:w="3471"/>
        <w:gridCol w:w="463"/>
        <w:gridCol w:w="1003"/>
        <w:gridCol w:w="463"/>
        <w:gridCol w:w="1028"/>
      </w:tblGrid>
      <w:tr w:rsidR="00B851D3">
        <w:trPr>
          <w:tblHeader/>
        </w:trPr>
        <w:tc>
          <w:tcPr>
            <w:tcW w:w="0" w:type="auto"/>
          </w:tcPr>
          <w:p w:rsidR="00B851D3" w:rsidRDefault="00E52AF5">
            <w:r>
              <w:rPr>
                <w:sz w:val="17"/>
              </w:rPr>
              <w:lastRenderedPageBreak/>
              <w:t>SQL Server</w:t>
            </w:r>
          </w:p>
        </w:tc>
        <w:tc>
          <w:tcPr>
            <w:tcW w:w="0" w:type="auto"/>
          </w:tcPr>
          <w:p w:rsidR="00B851D3" w:rsidRDefault="00E52AF5">
            <w:r>
              <w:rPr>
                <w:sz w:val="17"/>
              </w:rPr>
              <w:t>Number of Files</w:t>
            </w:r>
          </w:p>
        </w:tc>
        <w:tc>
          <w:tcPr>
            <w:tcW w:w="0" w:type="auto"/>
          </w:tcPr>
          <w:p w:rsidR="00B851D3" w:rsidRDefault="00E52AF5">
            <w:r>
              <w:rPr>
                <w:sz w:val="17"/>
              </w:rPr>
              <w:t>Number of Processor Cores on Server</w:t>
            </w:r>
          </w:p>
        </w:tc>
        <w:tc>
          <w:tcPr>
            <w:tcW w:w="0" w:type="auto"/>
            <w:gridSpan w:val="2"/>
          </w:tcPr>
          <w:p w:rsidR="00B851D3" w:rsidRDefault="00E52AF5">
            <w:r>
              <w:rPr>
                <w:sz w:val="17"/>
              </w:rPr>
              <w:t>Number of Files Valid</w:t>
            </w:r>
          </w:p>
        </w:tc>
        <w:tc>
          <w:tcPr>
            <w:tcW w:w="0" w:type="auto"/>
            <w:gridSpan w:val="2"/>
          </w:tcPr>
          <w:p w:rsidR="00B851D3" w:rsidRDefault="00E52AF5">
            <w:r>
              <w:rPr>
                <w:sz w:val="17"/>
              </w:rPr>
              <w:t>All Files the Equal Size</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4</w:t>
            </w:r>
          </w:p>
        </w:tc>
        <w:tc>
          <w:tcPr>
            <w:tcW w:w="0" w:type="auto"/>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4</w:t>
            </w:r>
          </w:p>
        </w:tc>
        <w:tc>
          <w:tcPr>
            <w:tcW w:w="0" w:type="auto"/>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3"/>
      </w:pPr>
      <w:bookmarkStart w:id="30" w:name="_TOC30"/>
      <w:r>
        <w:t>TempDB Response Times</w:t>
      </w:r>
      <w:bookmarkEnd w:id="30"/>
    </w:p>
    <w:p w:rsidR="00B851D3" w:rsidRDefault="00B851D3"/>
    <w:p w:rsidR="00B851D3" w:rsidRDefault="00E52AF5">
      <w:r>
        <w:t>Write response times for tempdb should be less than 20 ms and read response times should be less than 20 ms.</w:t>
      </w:r>
      <w:r>
        <w:br/>
      </w:r>
      <w:hyperlink r:id="rId30" w:history="1">
        <w:r>
          <w:rPr>
            <w:rStyle w:val="Hyperlink"/>
          </w:rPr>
          <w:t>Learn more...</w:t>
        </w:r>
      </w:hyperlink>
    </w:p>
    <w:p w:rsidR="00B851D3" w:rsidRDefault="00E52AF5">
      <w:r>
        <w:rPr>
          <w:position w:val="8"/>
        </w:rPr>
        <w:t xml:space="preserve">Write Response Time: </w:t>
      </w:r>
      <w:r>
        <w:rPr>
          <w:noProof/>
        </w:rPr>
        <w:drawing>
          <wp:inline distT="0" distB="0" distL="0" distR="0">
            <wp:extent cx="160000" cy="160000"/>
            <wp:effectExtent l="38100" t="38100" r="20099" b="11098"/>
            <wp:docPr id="11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&lt; 20 </w:t>
      </w:r>
      <w:r>
        <w:rPr>
          <w:position w:val="8"/>
        </w:rPr>
        <w:br/>
        <w:t xml:space="preserve">Read Response Time: </w:t>
      </w:r>
      <w:r>
        <w:rPr>
          <w:noProof/>
        </w:rPr>
        <w:drawing>
          <wp:inline distT="0" distB="0" distL="0" distR="0">
            <wp:extent cx="160000" cy="160000"/>
            <wp:effectExtent l="38100" t="38100" r="20099" b="11098"/>
            <wp:docPr id="11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&lt; 20 </w:t>
      </w:r>
    </w:p>
    <w:tbl>
      <w:tblPr>
        <w:tblW w:w="5000" w:type="pct"/>
        <w:tblLook w:val="0420" w:firstRow="1" w:lastRow="0" w:firstColumn="0" w:lastColumn="0" w:noHBand="0" w:noVBand="1"/>
      </w:tblPr>
      <w:tblGrid>
        <w:gridCol w:w="1430"/>
        <w:gridCol w:w="4155"/>
        <w:gridCol w:w="463"/>
        <w:gridCol w:w="1248"/>
        <w:gridCol w:w="463"/>
        <w:gridCol w:w="1529"/>
      </w:tblGrid>
      <w:tr w:rsidR="00B851D3">
        <w:trPr>
          <w:tblHeader/>
        </w:trPr>
        <w:tc>
          <w:tcPr>
            <w:tcW w:w="0" w:type="auto"/>
          </w:tcPr>
          <w:p w:rsidR="00B851D3" w:rsidRDefault="00E52AF5">
            <w:r>
              <w:rPr>
                <w:sz w:val="17"/>
              </w:rPr>
              <w:t>SQL Server</w:t>
            </w:r>
          </w:p>
        </w:tc>
        <w:tc>
          <w:tcPr>
            <w:tcW w:w="0" w:type="auto"/>
          </w:tcPr>
          <w:p w:rsidR="00B851D3" w:rsidRDefault="00E52AF5">
            <w:r>
              <w:rPr>
                <w:sz w:val="17"/>
              </w:rPr>
              <w:t>File Path</w:t>
            </w:r>
          </w:p>
        </w:tc>
        <w:tc>
          <w:tcPr>
            <w:tcW w:w="0" w:type="auto"/>
            <w:gridSpan w:val="2"/>
          </w:tcPr>
          <w:p w:rsidR="00B851D3" w:rsidRDefault="00E52AF5">
            <w:r>
              <w:rPr>
                <w:sz w:val="17"/>
              </w:rPr>
              <w:t>Write Response Time</w:t>
            </w:r>
          </w:p>
        </w:tc>
        <w:tc>
          <w:tcPr>
            <w:tcW w:w="0" w:type="auto"/>
            <w:gridSpan w:val="2"/>
          </w:tcPr>
          <w:p w:rsidR="00B851D3" w:rsidRDefault="00E52AF5">
            <w:r>
              <w:rPr>
                <w:sz w:val="17"/>
              </w:rPr>
              <w:t>Read Response Time</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F:\SQL_Temp\tempdb.mdf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19.89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4.09</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G:\SQL_Temp\tempdb_mssql_2.ndf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1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34.74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3.89</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H:\SQL_Temp\tempdb_mssql_3.ndf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35.62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3.89</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I:\SQL_Temp\tempdb_mssql_4.ndf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35.3</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4.13</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F:\SQL_TempDB\tempdb.mdf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16.43</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3.31</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G:\SQL_TempDB\tempdb_mssql_2.ndf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29.4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3.14</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H:\SQL_TempDB\tempdb_mssql_3.ndf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2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39.74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2.9</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I:\SQL_TempDB\tempdb_mssql_4.ndf</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43.64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3.8</w:t>
            </w:r>
          </w:p>
        </w:tc>
      </w:tr>
    </w:tbl>
    <w:p w:rsidR="00B851D3" w:rsidRDefault="00B851D3"/>
    <w:p w:rsidR="00B851D3" w:rsidRDefault="00E52AF5">
      <w:pPr>
        <w:pStyle w:val="Heading3"/>
      </w:pPr>
      <w:bookmarkStart w:id="31" w:name="_TOC31"/>
      <w:r>
        <w:t>TempDB Recovery Model</w:t>
      </w:r>
      <w:bookmarkEnd w:id="31"/>
    </w:p>
    <w:p w:rsidR="00B851D3" w:rsidRDefault="00B851D3"/>
    <w:p w:rsidR="00B851D3" w:rsidRDefault="00E52AF5">
      <w:r>
        <w:t>The tempdb's recovery model should be set to SIMPLE.</w:t>
      </w:r>
      <w:r>
        <w:br/>
      </w:r>
      <w:hyperlink r:id="rId31" w:history="1">
        <w:r>
          <w:rPr>
            <w:rStyle w:val="Hyperlink"/>
          </w:rPr>
          <w:t>Learn more...</w:t>
        </w:r>
      </w:hyperlink>
    </w:p>
    <w:p w:rsidR="00B851D3" w:rsidRDefault="00E52AF5">
      <w:r>
        <w:rPr>
          <w:position w:val="8"/>
        </w:rPr>
        <w:t xml:space="preserve">Recovery Model: </w:t>
      </w:r>
      <w:r>
        <w:rPr>
          <w:noProof/>
        </w:rPr>
        <w:drawing>
          <wp:inline distT="0" distB="0" distL="0" distR="0">
            <wp:extent cx="160000" cy="160000"/>
            <wp:effectExtent l="38100" t="38100" r="20099" b="11098"/>
            <wp:docPr id="13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Equals (SIMPLE)</w:t>
      </w:r>
      <w:r>
        <w:rPr>
          <w:noProof/>
        </w:rPr>
        <w:drawing>
          <wp:inline distT="0" distB="0" distL="0" distR="0">
            <wp:extent cx="160000" cy="160000"/>
            <wp:effectExtent l="38100" t="38100" r="20099" b="11098"/>
            <wp:docPr id="13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5004"/>
        <w:gridCol w:w="463"/>
        <w:gridCol w:w="3821"/>
      </w:tblGrid>
      <w:tr w:rsidR="00B851D3">
        <w:trPr>
          <w:tblHeader/>
        </w:trPr>
        <w:tc>
          <w:tcPr>
            <w:tcW w:w="0" w:type="auto"/>
          </w:tcPr>
          <w:p w:rsidR="00B851D3" w:rsidRDefault="00E52AF5">
            <w:r>
              <w:rPr>
                <w:sz w:val="17"/>
              </w:rPr>
              <w:t>SQL Server</w:t>
            </w:r>
          </w:p>
        </w:tc>
        <w:tc>
          <w:tcPr>
            <w:tcW w:w="0" w:type="auto"/>
            <w:gridSpan w:val="2"/>
          </w:tcPr>
          <w:p w:rsidR="00B851D3" w:rsidRDefault="00E52AF5">
            <w:r>
              <w:rPr>
                <w:sz w:val="17"/>
              </w:rPr>
              <w:t>Recovery Model</w:t>
            </w:r>
          </w:p>
        </w:tc>
      </w:tr>
      <w:tr w:rsidR="00B851D3">
        <w:trPr>
          <w:cantSplit/>
        </w:trPr>
        <w:tc>
          <w:tcPr>
            <w:tcW w:w="0" w:type="auto"/>
            <w:vAlign w:val="center"/>
          </w:tcPr>
          <w:p w:rsidR="00B851D3" w:rsidRDefault="00E52AF5">
            <w:r>
              <w:rPr>
                <w:sz w:val="17"/>
              </w:rPr>
              <w:t>SQL16-AO1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SIMPLE</w:t>
            </w:r>
          </w:p>
        </w:tc>
      </w:tr>
      <w:tr w:rsidR="00B851D3">
        <w:trPr>
          <w:cantSplit/>
        </w:trPr>
        <w:tc>
          <w:tcPr>
            <w:tcW w:w="0" w:type="auto"/>
            <w:vAlign w:val="center"/>
          </w:tcPr>
          <w:p w:rsidR="00B851D3" w:rsidRDefault="00E52AF5">
            <w:r>
              <w:rPr>
                <w:sz w:val="17"/>
              </w:rPr>
              <w:lastRenderedPageBreak/>
              <w:t>SQL16-AO2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SIMPLE</w:t>
            </w:r>
          </w:p>
        </w:tc>
      </w:tr>
    </w:tbl>
    <w:p w:rsidR="00B851D3" w:rsidRDefault="00B851D3"/>
    <w:p w:rsidR="00B851D3" w:rsidRDefault="00E52AF5">
      <w:pPr>
        <w:pStyle w:val="Heading2"/>
      </w:pPr>
      <w:bookmarkStart w:id="32" w:name="_TOC32"/>
      <w:r>
        <w:t>Max Degree of Parallelism</w:t>
      </w:r>
      <w:bookmarkEnd w:id="32"/>
    </w:p>
    <w:p w:rsidR="00B851D3" w:rsidRDefault="00B851D3"/>
    <w:p w:rsidR="00B851D3" w:rsidRDefault="00E52AF5">
      <w:r>
        <w:t>To ensure optimal performance, we strongly recommend that you set max degree of parallelism (MAXDOP) to 1 on SQL Server instances that host SharePoint Server databases.</w:t>
      </w:r>
      <w:r>
        <w:br/>
      </w:r>
      <w:hyperlink r:id="rId32" w:history="1">
        <w:r>
          <w:rPr>
            <w:rStyle w:val="Hyperlink"/>
          </w:rPr>
          <w:t>Learn more...</w:t>
        </w:r>
      </w:hyperlink>
    </w:p>
    <w:tbl>
      <w:tblPr>
        <w:tblW w:w="5000" w:type="pct"/>
        <w:tblLook w:val="0420" w:firstRow="1" w:lastRow="0" w:firstColumn="0" w:lastColumn="0" w:noHBand="0" w:noVBand="1"/>
      </w:tblPr>
      <w:tblGrid>
        <w:gridCol w:w="1396"/>
        <w:gridCol w:w="5532"/>
        <w:gridCol w:w="463"/>
        <w:gridCol w:w="1897"/>
      </w:tblGrid>
      <w:tr w:rsidR="00B851D3">
        <w:trPr>
          <w:tblHeader/>
        </w:trPr>
        <w:tc>
          <w:tcPr>
            <w:tcW w:w="0" w:type="auto"/>
          </w:tcPr>
          <w:p w:rsidR="00B851D3" w:rsidRDefault="00E52AF5">
            <w:r>
              <w:rPr>
                <w:sz w:val="17"/>
              </w:rPr>
              <w:t>Server</w:t>
            </w:r>
          </w:p>
        </w:tc>
        <w:tc>
          <w:tcPr>
            <w:tcW w:w="0" w:type="auto"/>
          </w:tcPr>
          <w:p w:rsidR="00B851D3" w:rsidRDefault="00E52AF5">
            <w:r>
              <w:rPr>
                <w:sz w:val="17"/>
              </w:rPr>
              <w:t>SQL Server</w:t>
            </w:r>
          </w:p>
        </w:tc>
        <w:tc>
          <w:tcPr>
            <w:tcW w:w="0" w:type="auto"/>
            <w:gridSpan w:val="2"/>
          </w:tcPr>
          <w:p w:rsidR="00B851D3" w:rsidRDefault="00E52AF5">
            <w:r>
              <w:rPr>
                <w:sz w:val="17"/>
              </w:rPr>
              <w:t>Max Degree of Parallelism</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Microsoft SQL Server 2016 - Enterprise Edition (64-bit)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Microsoft SQL Server 2016 - Enterprise Edition (64-bit)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0</w:t>
            </w:r>
          </w:p>
        </w:tc>
      </w:tr>
    </w:tbl>
    <w:p w:rsidR="00B851D3" w:rsidRDefault="00B851D3"/>
    <w:p w:rsidR="00B851D3" w:rsidRDefault="00E52AF5">
      <w:pPr>
        <w:pStyle w:val="Heading2"/>
      </w:pPr>
      <w:bookmarkStart w:id="33" w:name="_TOC33"/>
      <w:r>
        <w:t>SQL Alias</w:t>
      </w:r>
      <w:bookmarkEnd w:id="33"/>
    </w:p>
    <w:p w:rsidR="00B851D3" w:rsidRDefault="00B851D3"/>
    <w:p w:rsidR="00B851D3" w:rsidRDefault="00E52AF5">
      <w:r>
        <w:t>To ease maintenance, make sure all your service applications and site collections' content databases are using the configured SQL Server alias.</w:t>
      </w:r>
      <w:r>
        <w:br/>
      </w:r>
      <w:hyperlink r:id="rId33" w:history="1">
        <w:r>
          <w:rPr>
            <w:rStyle w:val="Hyperlink"/>
          </w:rPr>
          <w:t>Learn more...</w:t>
        </w:r>
      </w:hyperlink>
    </w:p>
    <w:tbl>
      <w:tblPr>
        <w:tblW w:w="5000" w:type="pct"/>
        <w:tblLook w:val="0420" w:firstRow="1" w:lastRow="0" w:firstColumn="0" w:lastColumn="0" w:noHBand="0" w:noVBand="1"/>
      </w:tblPr>
      <w:tblGrid>
        <w:gridCol w:w="5009"/>
        <w:gridCol w:w="1217"/>
        <w:gridCol w:w="1281"/>
        <w:gridCol w:w="891"/>
        <w:gridCol w:w="463"/>
        <w:gridCol w:w="427"/>
      </w:tblGrid>
      <w:tr w:rsidR="00B851D3">
        <w:trPr>
          <w:tblHeader/>
        </w:trPr>
        <w:tc>
          <w:tcPr>
            <w:tcW w:w="0" w:type="auto"/>
          </w:tcPr>
          <w:p w:rsidR="00B851D3" w:rsidRDefault="00E52AF5">
            <w:r>
              <w:rPr>
                <w:sz w:val="17"/>
              </w:rPr>
              <w:t>Database</w:t>
            </w:r>
          </w:p>
        </w:tc>
        <w:tc>
          <w:tcPr>
            <w:tcW w:w="0" w:type="auto"/>
          </w:tcPr>
          <w:p w:rsidR="00B851D3" w:rsidRDefault="00E52AF5">
            <w:r>
              <w:rPr>
                <w:sz w:val="17"/>
              </w:rPr>
              <w:t>Type</w:t>
            </w:r>
          </w:p>
        </w:tc>
        <w:tc>
          <w:tcPr>
            <w:tcW w:w="0" w:type="auto"/>
          </w:tcPr>
          <w:p w:rsidR="00B851D3" w:rsidRDefault="00E52AF5">
            <w:r>
              <w:rPr>
                <w:sz w:val="17"/>
              </w:rPr>
              <w:t>Web Application</w:t>
            </w:r>
          </w:p>
        </w:tc>
        <w:tc>
          <w:tcPr>
            <w:tcW w:w="0" w:type="auto"/>
          </w:tcPr>
          <w:p w:rsidR="00B851D3" w:rsidRDefault="00E52AF5">
            <w:r>
              <w:rPr>
                <w:sz w:val="17"/>
              </w:rPr>
              <w:t>SQL Ser</w:t>
            </w:r>
            <w:r>
              <w:rPr>
                <w:sz w:val="17"/>
              </w:rPr>
              <w:t>ver</w:t>
            </w:r>
          </w:p>
        </w:tc>
        <w:tc>
          <w:tcPr>
            <w:tcW w:w="0" w:type="auto"/>
            <w:gridSpan w:val="2"/>
          </w:tcPr>
          <w:p w:rsidR="00B851D3" w:rsidRDefault="00E52AF5">
            <w:r>
              <w:rPr>
                <w:sz w:val="17"/>
              </w:rPr>
              <w:t>Using Alias</w:t>
            </w:r>
          </w:p>
        </w:tc>
      </w:tr>
      <w:tr w:rsidR="00B851D3">
        <w:trPr>
          <w:cantSplit/>
        </w:trPr>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Central Administration</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3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SharePoint - SP138712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SP16Farm_Content_Portal</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Portal Home</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Project Server</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SP16Farm_Content_MySites</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MySite Host</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WSS_Content_Internet_82</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SharePoint Internet - 82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WSS_Content_Internet_PMD</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SharePoint Internet - 82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lastRenderedPageBreak/>
              <w:t>WSS_Content_Intranet_81</w:t>
            </w:r>
          </w:p>
        </w:tc>
        <w:tc>
          <w:tcPr>
            <w:tcW w:w="0" w:type="auto"/>
            <w:vAlign w:val="center"/>
          </w:tcPr>
          <w:p w:rsidR="00B851D3" w:rsidRDefault="00E52AF5">
            <w:r>
              <w:rPr>
                <w:sz w:val="17"/>
              </w:rPr>
              <w:t>Content Database</w:t>
            </w:r>
          </w:p>
        </w:tc>
        <w:tc>
          <w:tcPr>
            <w:tcW w:w="0" w:type="auto"/>
            <w:vAlign w:val="center"/>
          </w:tcPr>
          <w:p w:rsidR="00B851D3" w:rsidRDefault="00E52AF5">
            <w:r>
              <w:rPr>
                <w:sz w:val="17"/>
              </w:rPr>
              <w:t>SharePoint Intranet - 81</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SP16Farm_StateService</w:t>
            </w:r>
          </w:p>
        </w:tc>
        <w:tc>
          <w:tcPr>
            <w:tcW w:w="0" w:type="auto"/>
            <w:vAlign w:val="center"/>
          </w:tcPr>
          <w:p w:rsidR="00B851D3" w:rsidRDefault="00E52AF5">
            <w:r>
              <w:rPr>
                <w:sz w:val="17"/>
              </w:rPr>
              <w:t>State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SP16Farm_SecureStore</w:t>
            </w:r>
          </w:p>
        </w:tc>
        <w:tc>
          <w:tcPr>
            <w:tcW w:w="0" w:type="auto"/>
            <w:vAlign w:val="center"/>
          </w:tcPr>
          <w:p w:rsidR="00B851D3" w:rsidRDefault="00E52AF5">
            <w:r>
              <w:rPr>
                <w:sz w:val="17"/>
              </w:rPr>
              <w:t>Secure Store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SP16Farm_WordAutomation</w:t>
            </w:r>
          </w:p>
        </w:tc>
        <w:tc>
          <w:tcPr>
            <w:tcW w:w="0" w:type="auto"/>
            <w:vAlign w:val="center"/>
          </w:tcPr>
          <w:p w:rsidR="00B851D3" w:rsidRDefault="00E52AF5">
            <w:r>
              <w:rPr>
                <w:sz w:val="17"/>
              </w:rPr>
              <w:t>Word Queue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4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SP16Farm_Social</w:t>
            </w:r>
          </w:p>
        </w:tc>
        <w:tc>
          <w:tcPr>
            <w:tcW w:w="0" w:type="auto"/>
            <w:vAlign w:val="center"/>
          </w:tcPr>
          <w:p w:rsidR="00B851D3" w:rsidRDefault="00E52AF5">
            <w:r>
              <w:rPr>
                <w:sz w:val="17"/>
              </w:rPr>
              <w:t>Social</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SP16Farm_Search_AnalyticsReportingStore</w:t>
            </w:r>
          </w:p>
        </w:tc>
        <w:tc>
          <w:tcPr>
            <w:tcW w:w="0" w:type="auto"/>
            <w:vAlign w:val="center"/>
          </w:tcPr>
          <w:p w:rsidR="00B851D3" w:rsidRDefault="00E52AF5">
            <w:r>
              <w:rPr>
                <w:sz w:val="17"/>
              </w:rPr>
              <w:t>Search Analytics</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SP16Farm_BusinessDataCatalog</w:t>
            </w:r>
          </w:p>
        </w:tc>
        <w:tc>
          <w:tcPr>
            <w:tcW w:w="0" w:type="auto"/>
            <w:vAlign w:val="center"/>
          </w:tcPr>
          <w:p w:rsidR="00B851D3" w:rsidRDefault="00E52AF5">
            <w:r>
              <w:rPr>
                <w:sz w:val="17"/>
              </w:rPr>
              <w:t>BCS</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SP16Farm_Config</w:t>
            </w:r>
          </w:p>
        </w:tc>
        <w:tc>
          <w:tcPr>
            <w:tcW w:w="0" w:type="auto"/>
            <w:vAlign w:val="center"/>
          </w:tcPr>
          <w:p w:rsidR="00B851D3" w:rsidRDefault="00E52AF5">
            <w:r>
              <w:rPr>
                <w:sz w:val="17"/>
              </w:rPr>
              <w:t>Configuration Database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SP16Farm_PerformancePoint</w:t>
            </w:r>
          </w:p>
        </w:tc>
        <w:tc>
          <w:tcPr>
            <w:tcW w:w="0" w:type="auto"/>
            <w:vAlign w:val="center"/>
          </w:tcPr>
          <w:p w:rsidR="00B851D3" w:rsidRDefault="00E52AF5">
            <w:r>
              <w:rPr>
                <w:sz w:val="17"/>
              </w:rPr>
              <w:t>Performance Point</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SubscriptionSettingsDatabase_79e3450c5a6c46299918a24f3f68b599</w:t>
            </w:r>
          </w:p>
        </w:tc>
        <w:tc>
          <w:tcPr>
            <w:tcW w:w="0" w:type="auto"/>
            <w:vAlign w:val="center"/>
          </w:tcPr>
          <w:p w:rsidR="00B851D3" w:rsidRDefault="00E52AF5">
            <w:r>
              <w:rPr>
                <w:sz w:val="17"/>
              </w:rPr>
              <w:t>Subscription Settings</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SP16Farm_Search_CrawlStore</w:t>
            </w:r>
          </w:p>
        </w:tc>
        <w:tc>
          <w:tcPr>
            <w:tcW w:w="0" w:type="auto"/>
            <w:vAlign w:val="center"/>
          </w:tcPr>
          <w:p w:rsidR="00B851D3" w:rsidRDefault="00E52AF5">
            <w:r>
              <w:rPr>
                <w:sz w:val="17"/>
              </w:rPr>
              <w:t>Crawl</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App_Management_8fd84856-726a-4913-95f5-5446a8a57e40</w:t>
            </w:r>
          </w:p>
        </w:tc>
        <w:tc>
          <w:tcPr>
            <w:tcW w:w="0" w:type="auto"/>
            <w:vAlign w:val="center"/>
          </w:tcPr>
          <w:p w:rsidR="00B851D3" w:rsidRDefault="00E52AF5">
            <w:r>
              <w:rPr>
                <w:sz w:val="17"/>
              </w:rPr>
              <w:t>App Management Database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SP16Farm_AppManagement</w:t>
            </w:r>
          </w:p>
        </w:tc>
        <w:tc>
          <w:tcPr>
            <w:tcW w:w="0" w:type="auto"/>
            <w:vAlign w:val="center"/>
          </w:tcPr>
          <w:p w:rsidR="00B851D3" w:rsidRDefault="00E52AF5">
            <w:r>
              <w:rPr>
                <w:sz w:val="17"/>
              </w:rPr>
              <w:t>App Management Database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SP16Farm_Search</w:t>
            </w:r>
          </w:p>
        </w:tc>
        <w:tc>
          <w:tcPr>
            <w:tcW w:w="0" w:type="auto"/>
            <w:vAlign w:val="center"/>
          </w:tcPr>
          <w:p w:rsidR="00B851D3" w:rsidRDefault="00E52AF5">
            <w:r>
              <w:rPr>
                <w:sz w:val="17"/>
              </w:rPr>
              <w:t>Search Admin</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5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SP16Farm_MetaData</w:t>
            </w:r>
          </w:p>
        </w:tc>
        <w:tc>
          <w:tcPr>
            <w:tcW w:w="0" w:type="auto"/>
            <w:vAlign w:val="center"/>
          </w:tcPr>
          <w:p w:rsidR="00B851D3" w:rsidRDefault="00E52AF5">
            <w:r>
              <w:rPr>
                <w:sz w:val="17"/>
              </w:rPr>
              <w:t>Manage Metadata</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6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SP16Farm_Profile</w:t>
            </w:r>
          </w:p>
        </w:tc>
        <w:tc>
          <w:tcPr>
            <w:tcW w:w="0" w:type="auto"/>
            <w:vAlign w:val="center"/>
          </w:tcPr>
          <w:p w:rsidR="00B851D3" w:rsidRDefault="00E52AF5">
            <w:r>
              <w:rPr>
                <w:sz w:val="17"/>
              </w:rPr>
              <w:t>User Profile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6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lastRenderedPageBreak/>
              <w:t>SP16Farm_UsageAndHealth</w:t>
            </w:r>
          </w:p>
        </w:tc>
        <w:tc>
          <w:tcPr>
            <w:tcW w:w="0" w:type="auto"/>
            <w:vAlign w:val="center"/>
          </w:tcPr>
          <w:p w:rsidR="00B851D3" w:rsidRDefault="00E52AF5">
            <w:r>
              <w:rPr>
                <w:sz w:val="17"/>
              </w:rPr>
              <w:t>Usage</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6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SP16Farm_Sync</w:t>
            </w:r>
          </w:p>
        </w:tc>
        <w:tc>
          <w:tcPr>
            <w:tcW w:w="0" w:type="auto"/>
            <w:vAlign w:val="center"/>
          </w:tcPr>
          <w:p w:rsidR="00B851D3" w:rsidRDefault="00E52AF5">
            <w:r>
              <w:rPr>
                <w:sz w:val="17"/>
              </w:rPr>
              <w:t>Profile Sync</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6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SP16Farm_Search_LinksStore</w:t>
            </w:r>
          </w:p>
        </w:tc>
        <w:tc>
          <w:tcPr>
            <w:tcW w:w="0" w:type="auto"/>
            <w:vAlign w:val="center"/>
          </w:tcPr>
          <w:p w:rsidR="00B851D3" w:rsidRDefault="00E52AF5">
            <w:r>
              <w:rPr>
                <w:sz w:val="17"/>
              </w:rPr>
              <w:t>Search Links</w:t>
            </w:r>
          </w:p>
        </w:tc>
        <w:tc>
          <w:tcPr>
            <w:tcW w:w="0" w:type="auto"/>
            <w:vAlign w:val="center"/>
          </w:tcPr>
          <w:p w:rsidR="00B851D3" w:rsidRDefault="00B851D3"/>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6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bl>
    <w:p w:rsidR="00B851D3" w:rsidRDefault="00B851D3"/>
    <w:p w:rsidR="00B851D3" w:rsidRDefault="00E52AF5">
      <w:pPr>
        <w:pStyle w:val="Heading2"/>
      </w:pPr>
      <w:bookmarkStart w:id="34" w:name="_TOC34"/>
      <w:r>
        <w:t>Content Database Capacity</w:t>
      </w:r>
      <w:bookmarkEnd w:id="34"/>
    </w:p>
    <w:p w:rsidR="00B851D3" w:rsidRDefault="00B851D3"/>
    <w:p w:rsidR="00B851D3" w:rsidRDefault="00E52AF5">
      <w:r>
        <w:t>The growth of data and log files should be managed proactively. The numbers given are our threshold recommendations, points at which expanding the DB should be considered.  The percentages shown represent the amount of free space in the DB.  The percentage</w:t>
      </w:r>
      <w:r>
        <w:t>s are relevant in the sense that a DB that is close to full capacity will at some point soon need to grow, which might result in a performance hit while the DB is expanding.  Depending on your circumstances, it might be wise to pregrow it manually before t</w:t>
      </w:r>
      <w:r>
        <w:t>he autogrowth triggers, because it will probably occur during regular office hours and may cause issues for users during the growth.</w:t>
      </w:r>
      <w:r>
        <w:br/>
      </w:r>
      <w:hyperlink r:id="rId34" w:history="1">
        <w:r>
          <w:rPr>
            <w:rStyle w:val="Hyperlink"/>
          </w:rPr>
          <w:t>Learn more...</w:t>
        </w:r>
      </w:hyperlink>
    </w:p>
    <w:p w:rsidR="00B851D3" w:rsidRDefault="00E52AF5">
      <w:r>
        <w:rPr>
          <w:position w:val="8"/>
        </w:rPr>
        <w:t xml:space="preserve">Data File Free Space [%]: </w:t>
      </w:r>
      <w:r>
        <w:rPr>
          <w:noProof/>
        </w:rPr>
        <w:drawing>
          <wp:inline distT="0" distB="0" distL="0" distR="0">
            <wp:extent cx="160000" cy="160000"/>
            <wp:effectExtent l="38100" t="38100" r="20099" b="11098"/>
            <wp:docPr id="16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&gt;= 15</w:t>
      </w:r>
      <w:r>
        <w:rPr>
          <w:position w:val="8"/>
        </w:rPr>
        <w:t xml:space="preserve"> </w:t>
      </w:r>
      <w:r>
        <w:rPr>
          <w:noProof/>
        </w:rPr>
        <w:drawing>
          <wp:inline distT="0" distB="0" distL="0" distR="0">
            <wp:extent cx="160000" cy="160000"/>
            <wp:effectExtent l="38100" t="38100" r="20099" b="11098"/>
            <wp:docPr id="16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10 and &lt; 15 </w:t>
      </w:r>
      <w:r>
        <w:rPr>
          <w:noProof/>
        </w:rPr>
        <w:drawing>
          <wp:inline distT="0" distB="0" distL="0" distR="0">
            <wp:extent cx="160000" cy="160000"/>
            <wp:effectExtent l="38100" t="38100" r="20099" b="11098"/>
            <wp:docPr id="16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&lt; 10 </w:t>
      </w:r>
      <w:r>
        <w:rPr>
          <w:position w:val="8"/>
        </w:rPr>
        <w:br/>
        <w:t xml:space="preserve">Total Size [MB]: </w:t>
      </w:r>
      <w:r>
        <w:rPr>
          <w:noProof/>
        </w:rPr>
        <w:drawing>
          <wp:inline distT="0" distB="0" distL="0" distR="0">
            <wp:extent cx="160000" cy="160000"/>
            <wp:effectExtent l="38100" t="38100" r="20099" b="11098"/>
            <wp:docPr id="16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DB size is smaller or equal: 50[MB]</w:t>
      </w:r>
      <w:r>
        <w:rPr>
          <w:noProof/>
        </w:rPr>
        <w:drawing>
          <wp:inline distT="0" distB="0" distL="0" distR="0">
            <wp:extent cx="160000" cy="160000"/>
            <wp:effectExtent l="38100" t="38100" r="20099" b="11098"/>
            <wp:docPr id="16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3915"/>
        <w:gridCol w:w="993"/>
        <w:gridCol w:w="463"/>
        <w:gridCol w:w="701"/>
        <w:gridCol w:w="941"/>
        <w:gridCol w:w="1104"/>
        <w:gridCol w:w="463"/>
        <w:gridCol w:w="708"/>
      </w:tblGrid>
      <w:tr w:rsidR="00B851D3">
        <w:trPr>
          <w:tblHeader/>
        </w:trPr>
        <w:tc>
          <w:tcPr>
            <w:tcW w:w="0" w:type="auto"/>
          </w:tcPr>
          <w:p w:rsidR="00B851D3" w:rsidRDefault="00E52AF5">
            <w:r>
              <w:rPr>
                <w:sz w:val="17"/>
              </w:rPr>
              <w:t>Database</w:t>
            </w:r>
          </w:p>
        </w:tc>
        <w:tc>
          <w:tcPr>
            <w:tcW w:w="0" w:type="auto"/>
          </w:tcPr>
          <w:p w:rsidR="00B851D3" w:rsidRDefault="00E52AF5">
            <w:r>
              <w:rPr>
                <w:sz w:val="17"/>
              </w:rPr>
              <w:t>SQL Server</w:t>
            </w:r>
          </w:p>
        </w:tc>
        <w:tc>
          <w:tcPr>
            <w:tcW w:w="0" w:type="auto"/>
            <w:gridSpan w:val="2"/>
          </w:tcPr>
          <w:p w:rsidR="00B851D3" w:rsidRDefault="00E52AF5">
            <w:r>
              <w:rPr>
                <w:sz w:val="17"/>
              </w:rPr>
              <w:t>Total Size [MB]</w:t>
            </w:r>
          </w:p>
        </w:tc>
        <w:tc>
          <w:tcPr>
            <w:tcW w:w="0" w:type="auto"/>
          </w:tcPr>
          <w:p w:rsidR="00B851D3" w:rsidRDefault="00E52AF5">
            <w:r>
              <w:rPr>
                <w:sz w:val="17"/>
              </w:rPr>
              <w:t>Log Size [MB]</w:t>
            </w:r>
          </w:p>
        </w:tc>
        <w:tc>
          <w:tcPr>
            <w:tcW w:w="0" w:type="auto"/>
          </w:tcPr>
          <w:p w:rsidR="00B851D3" w:rsidRDefault="00E52AF5">
            <w:r>
              <w:rPr>
                <w:sz w:val="17"/>
              </w:rPr>
              <w:t>Data File Size [MB]</w:t>
            </w:r>
          </w:p>
        </w:tc>
        <w:tc>
          <w:tcPr>
            <w:tcW w:w="0" w:type="auto"/>
            <w:gridSpan w:val="2"/>
          </w:tcPr>
          <w:p w:rsidR="00B851D3" w:rsidRDefault="00E52AF5">
            <w:r>
              <w:rPr>
                <w:sz w:val="17"/>
              </w:rPr>
              <w:t>Data File Free Space [%]</w:t>
            </w:r>
          </w:p>
        </w:tc>
      </w:tr>
      <w:tr w:rsidR="00B851D3">
        <w:trPr>
          <w:cantSplit/>
        </w:trPr>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9733.69</w:t>
            </w:r>
          </w:p>
        </w:tc>
        <w:tc>
          <w:tcPr>
            <w:tcW w:w="0" w:type="auto"/>
            <w:vAlign w:val="center"/>
          </w:tcPr>
          <w:p w:rsidR="00B851D3" w:rsidRDefault="00E52AF5">
            <w:r>
              <w:rPr>
                <w:sz w:val="17"/>
              </w:rPr>
              <w:t>8973.5</w:t>
            </w:r>
          </w:p>
        </w:tc>
        <w:tc>
          <w:tcPr>
            <w:tcW w:w="0" w:type="auto"/>
            <w:vAlign w:val="center"/>
          </w:tcPr>
          <w:p w:rsidR="00B851D3" w:rsidRDefault="00E52AF5">
            <w:r>
              <w:rPr>
                <w:sz w:val="17"/>
              </w:rPr>
              <w:t>760.19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0.46</w:t>
            </w:r>
          </w:p>
        </w:tc>
      </w:tr>
      <w:tr w:rsidR="00B851D3">
        <w:trPr>
          <w:cantSplit/>
        </w:trPr>
        <w:tc>
          <w:tcPr>
            <w:tcW w:w="0" w:type="auto"/>
            <w:vAlign w:val="center"/>
          </w:tcPr>
          <w:p w:rsidR="00B851D3" w:rsidRDefault="00E52AF5">
            <w:r>
              <w:rPr>
                <w:sz w:val="17"/>
              </w:rPr>
              <w:t>SP16Farm_Content_MySites</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6232.13</w:t>
            </w:r>
          </w:p>
        </w:tc>
        <w:tc>
          <w:tcPr>
            <w:tcW w:w="0" w:type="auto"/>
            <w:vAlign w:val="center"/>
          </w:tcPr>
          <w:p w:rsidR="00B851D3" w:rsidRDefault="00E52AF5">
            <w:r>
              <w:rPr>
                <w:sz w:val="17"/>
              </w:rPr>
              <w:t>6128.94</w:t>
            </w:r>
          </w:p>
        </w:tc>
        <w:tc>
          <w:tcPr>
            <w:tcW w:w="0" w:type="auto"/>
            <w:vAlign w:val="center"/>
          </w:tcPr>
          <w:p w:rsidR="00B851D3" w:rsidRDefault="00E52AF5">
            <w:r>
              <w:rPr>
                <w:sz w:val="17"/>
              </w:rPr>
              <w:t>103.19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7.01</w:t>
            </w:r>
          </w:p>
        </w:tc>
      </w:tr>
      <w:tr w:rsidR="00B851D3">
        <w:trPr>
          <w:cantSplit/>
        </w:trPr>
        <w:tc>
          <w:tcPr>
            <w:tcW w:w="0" w:type="auto"/>
            <w:vAlign w:val="center"/>
          </w:tcPr>
          <w:p w:rsidR="00B851D3" w:rsidRDefault="00E52AF5">
            <w:r>
              <w:rPr>
                <w:sz w:val="17"/>
              </w:rPr>
              <w:t>SP16Farm_Content_Portal</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6239.13</w:t>
            </w:r>
          </w:p>
        </w:tc>
        <w:tc>
          <w:tcPr>
            <w:tcW w:w="0" w:type="auto"/>
            <w:vAlign w:val="center"/>
          </w:tcPr>
          <w:p w:rsidR="00B851D3" w:rsidRDefault="00E52AF5">
            <w:r>
              <w:rPr>
                <w:sz w:val="17"/>
              </w:rPr>
              <w:t>6128.94</w:t>
            </w:r>
          </w:p>
        </w:tc>
        <w:tc>
          <w:tcPr>
            <w:tcW w:w="0" w:type="auto"/>
            <w:vAlign w:val="center"/>
          </w:tcPr>
          <w:p w:rsidR="00B851D3" w:rsidRDefault="00E52AF5">
            <w:r>
              <w:rPr>
                <w:sz w:val="17"/>
              </w:rPr>
              <w:t>110.19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13.1</w:t>
            </w:r>
          </w:p>
        </w:tc>
      </w:tr>
      <w:tr w:rsidR="00B851D3">
        <w:trPr>
          <w:cantSplit/>
        </w:trPr>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3875.69</w:t>
            </w:r>
          </w:p>
        </w:tc>
        <w:tc>
          <w:tcPr>
            <w:tcW w:w="0" w:type="auto"/>
            <w:vAlign w:val="center"/>
          </w:tcPr>
          <w:p w:rsidR="00B851D3" w:rsidRDefault="00E52AF5">
            <w:r>
              <w:rPr>
                <w:sz w:val="17"/>
              </w:rPr>
              <w:t>3805.5</w:t>
            </w:r>
          </w:p>
        </w:tc>
        <w:tc>
          <w:tcPr>
            <w:tcW w:w="0" w:type="auto"/>
            <w:vAlign w:val="center"/>
          </w:tcPr>
          <w:p w:rsidR="00B851D3" w:rsidRDefault="00E52AF5">
            <w:r>
              <w:rPr>
                <w:sz w:val="17"/>
              </w:rPr>
              <w:t>70.19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1.14</w:t>
            </w:r>
          </w:p>
        </w:tc>
      </w:tr>
      <w:tr w:rsidR="00B851D3">
        <w:trPr>
          <w:cantSplit/>
        </w:trPr>
        <w:tc>
          <w:tcPr>
            <w:tcW w:w="0" w:type="auto"/>
            <w:vAlign w:val="center"/>
          </w:tcPr>
          <w:p w:rsidR="00B851D3" w:rsidRDefault="00E52AF5">
            <w:r>
              <w:rPr>
                <w:sz w:val="17"/>
              </w:rPr>
              <w:t>WSS_Content_Internet_82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7733.06</w:t>
            </w:r>
          </w:p>
        </w:tc>
        <w:tc>
          <w:tcPr>
            <w:tcW w:w="0" w:type="auto"/>
            <w:vAlign w:val="center"/>
          </w:tcPr>
          <w:p w:rsidR="00B851D3" w:rsidRDefault="00E52AF5">
            <w:r>
              <w:rPr>
                <w:sz w:val="17"/>
              </w:rPr>
              <w:t>6741.88</w:t>
            </w:r>
          </w:p>
        </w:tc>
        <w:tc>
          <w:tcPr>
            <w:tcW w:w="0" w:type="auto"/>
            <w:vAlign w:val="center"/>
          </w:tcPr>
          <w:p w:rsidR="00B851D3" w:rsidRDefault="00E52AF5">
            <w:r>
              <w:rPr>
                <w:sz w:val="17"/>
              </w:rPr>
              <w:t>991.19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7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0.45</w:t>
            </w:r>
          </w:p>
        </w:tc>
      </w:tr>
      <w:tr w:rsidR="00B851D3">
        <w:trPr>
          <w:cantSplit/>
        </w:trPr>
        <w:tc>
          <w:tcPr>
            <w:tcW w:w="0" w:type="auto"/>
            <w:vAlign w:val="center"/>
          </w:tcPr>
          <w:p w:rsidR="00B851D3" w:rsidRDefault="00E52AF5">
            <w:r>
              <w:rPr>
                <w:sz w:val="17"/>
              </w:rPr>
              <w:t>WSS_Content_Internet_PMD</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7796.13</w:t>
            </w:r>
          </w:p>
        </w:tc>
        <w:tc>
          <w:tcPr>
            <w:tcW w:w="0" w:type="auto"/>
            <w:vAlign w:val="center"/>
          </w:tcPr>
          <w:p w:rsidR="00B851D3" w:rsidRDefault="00E52AF5">
            <w:r>
              <w:rPr>
                <w:sz w:val="17"/>
              </w:rPr>
              <w:t>6128.94</w:t>
            </w:r>
          </w:p>
        </w:tc>
        <w:tc>
          <w:tcPr>
            <w:tcW w:w="0" w:type="auto"/>
            <w:vAlign w:val="center"/>
          </w:tcPr>
          <w:p w:rsidR="00B851D3" w:rsidRDefault="00E52AF5">
            <w:r>
              <w:rPr>
                <w:sz w:val="17"/>
              </w:rPr>
              <w:t>1667.19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9.8</w:t>
            </w:r>
          </w:p>
        </w:tc>
      </w:tr>
      <w:tr w:rsidR="00B851D3">
        <w:trPr>
          <w:cantSplit/>
        </w:trPr>
        <w:tc>
          <w:tcPr>
            <w:tcW w:w="0" w:type="auto"/>
            <w:vAlign w:val="center"/>
          </w:tcPr>
          <w:p w:rsidR="00B851D3" w:rsidRDefault="00E52AF5">
            <w:r>
              <w:rPr>
                <w:sz w:val="17"/>
              </w:rPr>
              <w:t>WSS_Content_Intranet_81</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6034.75</w:t>
            </w:r>
          </w:p>
        </w:tc>
        <w:tc>
          <w:tcPr>
            <w:tcW w:w="0" w:type="auto"/>
            <w:vAlign w:val="center"/>
          </w:tcPr>
          <w:p w:rsidR="00B851D3" w:rsidRDefault="00E52AF5">
            <w:r>
              <w:rPr>
                <w:sz w:val="17"/>
              </w:rPr>
              <w:t>5638.56</w:t>
            </w:r>
          </w:p>
        </w:tc>
        <w:tc>
          <w:tcPr>
            <w:tcW w:w="0" w:type="auto"/>
            <w:vAlign w:val="center"/>
          </w:tcPr>
          <w:p w:rsidR="00B851D3" w:rsidRDefault="00E52AF5">
            <w:r>
              <w:rPr>
                <w:sz w:val="17"/>
              </w:rPr>
              <w:t>396.19</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18.26</w:t>
            </w:r>
          </w:p>
        </w:tc>
      </w:tr>
      <w:tr w:rsidR="00B851D3">
        <w:trPr>
          <w:cantSplit/>
        </w:trPr>
        <w:tc>
          <w:tcPr>
            <w:tcW w:w="0" w:type="auto"/>
            <w:vAlign w:val="center"/>
          </w:tcPr>
          <w:p w:rsidR="00B851D3" w:rsidRDefault="00E52AF5">
            <w:r>
              <w:rPr>
                <w:sz w:val="17"/>
              </w:rPr>
              <w:lastRenderedPageBreak/>
              <w:t>WSS_Content_Project_Server</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4688</w:t>
            </w:r>
          </w:p>
        </w:tc>
        <w:tc>
          <w:tcPr>
            <w:tcW w:w="0" w:type="auto"/>
            <w:vAlign w:val="center"/>
          </w:tcPr>
          <w:p w:rsidR="00B851D3" w:rsidRDefault="00E52AF5">
            <w:r>
              <w:rPr>
                <w:sz w:val="17"/>
              </w:rPr>
              <w:t>4488</w:t>
            </w:r>
          </w:p>
        </w:tc>
        <w:tc>
          <w:tcPr>
            <w:tcW w:w="0" w:type="auto"/>
            <w:vAlign w:val="center"/>
          </w:tcPr>
          <w:p w:rsidR="00B851D3" w:rsidRDefault="00E52AF5">
            <w:r>
              <w:rPr>
                <w:sz w:val="17"/>
              </w:rPr>
              <w:t>200</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8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8.61</w:t>
            </w:r>
          </w:p>
        </w:tc>
      </w:tr>
    </w:tbl>
    <w:p w:rsidR="00B851D3" w:rsidRDefault="00B851D3"/>
    <w:p w:rsidR="00B851D3" w:rsidRDefault="00E52AF5">
      <w:pPr>
        <w:pStyle w:val="Heading2"/>
      </w:pPr>
      <w:bookmarkStart w:id="35" w:name="_TOC35"/>
      <w:r>
        <w:t>Content Database Autogrowth</w:t>
      </w:r>
      <w:bookmarkEnd w:id="35"/>
    </w:p>
    <w:p w:rsidR="00B851D3" w:rsidRDefault="00B851D3"/>
    <w:p w:rsidR="00B851D3" w:rsidRDefault="00E52AF5">
      <w:r>
        <w:t>We recommend that you proactively manage the growth of data and log files by considering the following recommendations: As much as possible, pre-grow all data and log files to their anticipated final size. We recommend that you</w:t>
      </w:r>
      <w:r>
        <w:t xml:space="preserve"> enable autogrowth for safety reasons. Do not rely on the default autogrowth settings.</w:t>
      </w:r>
      <w:r>
        <w:br/>
      </w:r>
      <w:hyperlink r:id="rId35" w:history="1">
        <w:r>
          <w:rPr>
            <w:rStyle w:val="Hyperlink"/>
          </w:rPr>
          <w:t>Learn more...</w:t>
        </w:r>
      </w:hyperlink>
    </w:p>
    <w:p w:rsidR="00B851D3" w:rsidRDefault="00E52AF5">
      <w:r>
        <w:rPr>
          <w:position w:val="8"/>
        </w:rPr>
        <w:t xml:space="preserve">File Growth Value: </w:t>
      </w:r>
      <w:r>
        <w:rPr>
          <w:noProof/>
        </w:rPr>
        <w:drawing>
          <wp:inline distT="0" distB="0" distL="0" distR="0">
            <wp:extent cx="160000" cy="160000"/>
            <wp:effectExtent l="38100" t="38100" r="20099" b="11098"/>
            <wp:docPr id="18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&gt;= 500 </w:t>
      </w:r>
      <w:r>
        <w:rPr>
          <w:noProof/>
        </w:rPr>
        <w:drawing>
          <wp:inline distT="0" distB="0" distL="0" distR="0">
            <wp:extent cx="160000" cy="160000"/>
            <wp:effectExtent l="38100" t="38100" r="20099" b="11098"/>
            <wp:docPr id="18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400 and &lt; 500 </w:t>
      </w:r>
      <w:r>
        <w:rPr>
          <w:noProof/>
        </w:rPr>
        <w:drawing>
          <wp:inline distT="0" distB="0" distL="0" distR="0">
            <wp:extent cx="160000" cy="160000"/>
            <wp:effectExtent l="38100" t="38100" r="20099" b="11098"/>
            <wp:docPr id="18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&lt; 400 </w:t>
      </w:r>
      <w:r>
        <w:rPr>
          <w:position w:val="8"/>
        </w:rPr>
        <w:br/>
        <w:t xml:space="preserve">Applies to rows with a </w:t>
      </w:r>
      <w:r>
        <w:rPr>
          <w:position w:val="8"/>
        </w:rPr>
        <w:t>condition: File Growth with a specific (Equals Megabytes) value</w:t>
      </w:r>
      <w:r>
        <w:rPr>
          <w:position w:val="8"/>
        </w:rPr>
        <w:br/>
        <w:t xml:space="preserve">File Growth: </w:t>
      </w:r>
      <w:r>
        <w:rPr>
          <w:noProof/>
        </w:rPr>
        <w:drawing>
          <wp:inline distT="0" distB="0" distL="0" distR="0">
            <wp:extent cx="160000" cy="160000"/>
            <wp:effectExtent l="38100" t="38100" r="20099" b="11098"/>
            <wp:docPr id="18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value Equals (Megabytes)</w:t>
      </w:r>
      <w:r>
        <w:rPr>
          <w:noProof/>
        </w:rPr>
        <w:drawing>
          <wp:inline distT="0" distB="0" distL="0" distR="0">
            <wp:extent cx="160000" cy="160000"/>
            <wp:effectExtent l="38100" t="38100" r="20099" b="11098"/>
            <wp:docPr id="19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1281"/>
        <w:gridCol w:w="4411"/>
        <w:gridCol w:w="1069"/>
        <w:gridCol w:w="463"/>
        <w:gridCol w:w="985"/>
        <w:gridCol w:w="463"/>
        <w:gridCol w:w="616"/>
      </w:tblGrid>
      <w:tr w:rsidR="00B851D3">
        <w:trPr>
          <w:tblHeader/>
        </w:trPr>
        <w:tc>
          <w:tcPr>
            <w:tcW w:w="0" w:type="auto"/>
          </w:tcPr>
          <w:p w:rsidR="00B851D3" w:rsidRDefault="00E52AF5">
            <w:r>
              <w:rPr>
                <w:sz w:val="17"/>
              </w:rPr>
              <w:t>SQL Server</w:t>
            </w:r>
          </w:p>
        </w:tc>
        <w:tc>
          <w:tcPr>
            <w:tcW w:w="0" w:type="auto"/>
          </w:tcPr>
          <w:p w:rsidR="00B851D3" w:rsidRDefault="00E52AF5">
            <w:r>
              <w:rPr>
                <w:sz w:val="17"/>
              </w:rPr>
              <w:t>Database</w:t>
            </w:r>
          </w:p>
        </w:tc>
        <w:tc>
          <w:tcPr>
            <w:tcW w:w="0" w:type="auto"/>
          </w:tcPr>
          <w:p w:rsidR="00B851D3" w:rsidRDefault="00E52AF5">
            <w:r>
              <w:rPr>
                <w:sz w:val="17"/>
              </w:rPr>
              <w:t>File Type</w:t>
            </w:r>
          </w:p>
        </w:tc>
        <w:tc>
          <w:tcPr>
            <w:tcW w:w="0" w:type="auto"/>
            <w:gridSpan w:val="2"/>
          </w:tcPr>
          <w:p w:rsidR="00B851D3" w:rsidRDefault="00E52AF5">
            <w:r>
              <w:rPr>
                <w:sz w:val="17"/>
              </w:rPr>
              <w:t>File Growth</w:t>
            </w:r>
          </w:p>
        </w:tc>
        <w:tc>
          <w:tcPr>
            <w:tcW w:w="0" w:type="auto"/>
            <w:gridSpan w:val="2"/>
          </w:tcPr>
          <w:p w:rsidR="00B851D3" w:rsidRDefault="00E52AF5">
            <w:r>
              <w:rPr>
                <w:sz w:val="17"/>
              </w:rPr>
              <w:t>File Growth Value</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SP16Farm_Content_Portal</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SP16Farm_Content_Portal</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19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64</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64</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SP16Farm_Content_MySites</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SP16Farm_Content_MySites</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WSS_Content_Internet_82</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WSS_Content_Internet_82</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0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WSS_Content_Internet_PMD</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lastRenderedPageBreak/>
              <w:t>SQL2014-001</w:t>
            </w:r>
          </w:p>
        </w:tc>
        <w:tc>
          <w:tcPr>
            <w:tcW w:w="0" w:type="auto"/>
            <w:vAlign w:val="center"/>
          </w:tcPr>
          <w:p w:rsidR="00B851D3" w:rsidRDefault="00E52AF5">
            <w:r>
              <w:rPr>
                <w:sz w:val="17"/>
              </w:rPr>
              <w:t>WSS_Content_Internet_PMD</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WSS_Content_Intranet_81</w:t>
            </w:r>
          </w:p>
        </w:tc>
        <w:tc>
          <w:tcPr>
            <w:tcW w:w="0" w:type="auto"/>
            <w:vAlign w:val="center"/>
          </w:tcPr>
          <w:p w:rsidR="00B851D3" w:rsidRDefault="00E52AF5">
            <w:r>
              <w:rPr>
                <w:sz w:val="17"/>
              </w:rPr>
              <w:t>Rows Data</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Megabytes</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w:t>
            </w:r>
          </w:p>
        </w:tc>
      </w:tr>
      <w:tr w:rsidR="00B851D3">
        <w:trPr>
          <w:cantSplit/>
        </w:trPr>
        <w:tc>
          <w:tcPr>
            <w:tcW w:w="0" w:type="auto"/>
            <w:vAlign w:val="center"/>
          </w:tcPr>
          <w:p w:rsidR="00B851D3" w:rsidRDefault="00E52AF5">
            <w:r>
              <w:rPr>
                <w:sz w:val="17"/>
              </w:rPr>
              <w:t>SQL2014-001</w:t>
            </w:r>
          </w:p>
        </w:tc>
        <w:tc>
          <w:tcPr>
            <w:tcW w:w="0" w:type="auto"/>
            <w:vAlign w:val="center"/>
          </w:tcPr>
          <w:p w:rsidR="00B851D3" w:rsidRDefault="00E52AF5">
            <w:r>
              <w:rPr>
                <w:sz w:val="17"/>
              </w:rPr>
              <w:t>WSS_Content_Intranet_81</w:t>
            </w:r>
          </w:p>
        </w:tc>
        <w:tc>
          <w:tcPr>
            <w:tcW w:w="0" w:type="auto"/>
            <w:vAlign w:val="center"/>
          </w:tcPr>
          <w:p w:rsidR="00B851D3" w:rsidRDefault="00E52AF5">
            <w:r>
              <w:rPr>
                <w:sz w:val="17"/>
              </w:rPr>
              <w:t>Log</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Percent</w:t>
            </w:r>
          </w:p>
        </w:tc>
        <w:tc>
          <w:tcPr>
            <w:tcW w:w="0" w:type="auto"/>
            <w:gridSpan w:val="2"/>
            <w:vAlign w:val="center"/>
          </w:tcPr>
          <w:p w:rsidR="00B851D3" w:rsidRDefault="00E52AF5">
            <w:r>
              <w:rPr>
                <w:sz w:val="17"/>
              </w:rPr>
              <w:t>10</w:t>
            </w:r>
          </w:p>
        </w:tc>
      </w:tr>
    </w:tbl>
    <w:p w:rsidR="00B851D3" w:rsidRDefault="00B851D3"/>
    <w:p w:rsidR="00B851D3" w:rsidRDefault="00E52AF5">
      <w:pPr>
        <w:pStyle w:val="Heading2"/>
      </w:pPr>
      <w:bookmarkStart w:id="36" w:name="_TOC36"/>
      <w:r>
        <w:t>Database Files</w:t>
      </w:r>
      <w:bookmarkEnd w:id="36"/>
    </w:p>
    <w:p w:rsidR="00B851D3" w:rsidRDefault="00B851D3"/>
    <w:p w:rsidR="00B851D3" w:rsidRDefault="00E52AF5">
      <w:r>
        <w:t>Database files and transaction logs should not be on the primary drive and should be on separate drives.</w:t>
      </w:r>
      <w:r>
        <w:br/>
      </w:r>
      <w:hyperlink r:id="rId36" w:history="1">
        <w:r>
          <w:rPr>
            <w:rStyle w:val="Hyperlink"/>
          </w:rPr>
          <w:t>Learn more...</w:t>
        </w:r>
      </w:hyperlink>
    </w:p>
    <w:tbl>
      <w:tblPr>
        <w:tblW w:w="5000" w:type="pct"/>
        <w:tblLook w:val="0420" w:firstRow="1" w:lastRow="0" w:firstColumn="0" w:lastColumn="0" w:noHBand="0" w:noVBand="1"/>
      </w:tblPr>
      <w:tblGrid>
        <w:gridCol w:w="6325"/>
        <w:gridCol w:w="463"/>
        <w:gridCol w:w="1056"/>
        <w:gridCol w:w="463"/>
        <w:gridCol w:w="981"/>
      </w:tblGrid>
      <w:tr w:rsidR="00B851D3">
        <w:trPr>
          <w:tblHeader/>
        </w:trPr>
        <w:tc>
          <w:tcPr>
            <w:tcW w:w="0" w:type="auto"/>
          </w:tcPr>
          <w:p w:rsidR="00B851D3" w:rsidRDefault="00E52AF5">
            <w:r>
              <w:rPr>
                <w:sz w:val="17"/>
              </w:rPr>
              <w:t>Database Name</w:t>
            </w:r>
          </w:p>
        </w:tc>
        <w:tc>
          <w:tcPr>
            <w:tcW w:w="0" w:type="auto"/>
            <w:gridSpan w:val="2"/>
          </w:tcPr>
          <w:p w:rsidR="00B851D3" w:rsidRDefault="00E52AF5">
            <w:r>
              <w:rPr>
                <w:sz w:val="17"/>
              </w:rPr>
              <w:t>Files on System Drive</w:t>
            </w:r>
          </w:p>
        </w:tc>
        <w:tc>
          <w:tcPr>
            <w:tcW w:w="0" w:type="auto"/>
            <w:gridSpan w:val="2"/>
          </w:tcPr>
          <w:p w:rsidR="00B851D3" w:rsidRDefault="00E52AF5">
            <w:r>
              <w:rPr>
                <w:sz w:val="17"/>
              </w:rPr>
              <w:t>Logs on Same Drive</w:t>
            </w:r>
          </w:p>
        </w:tc>
      </w:tr>
      <w:tr w:rsidR="00B851D3">
        <w:trPr>
          <w:cantSplit/>
        </w:trPr>
        <w:tc>
          <w:tcPr>
            <w:tcW w:w="0" w:type="auto"/>
            <w:gridSpan w:val="5"/>
            <w:shd w:val="clear" w:color="auto" w:fill="98C0E4" w:themeFill="accent1" w:themeFillTint="9F"/>
            <w:vAlign w:val="center"/>
          </w:tcPr>
          <w:p w:rsidR="00B851D3" w:rsidRDefault="00E52AF5">
            <w:r>
              <w:rPr>
                <w:b/>
                <w:sz w:val="17"/>
              </w:rPr>
              <w:t>Database Server</w:t>
            </w:r>
            <w:r>
              <w:rPr>
                <w:b/>
                <w:sz w:val="17"/>
              </w:rPr>
              <w:t xml:space="preserve"> Name: SQL16-AO1</w:t>
            </w:r>
          </w:p>
        </w:tc>
      </w:tr>
      <w:tr w:rsidR="00B851D3">
        <w:trPr>
          <w:cantSplit/>
        </w:trPr>
        <w:tc>
          <w:tcPr>
            <w:tcW w:w="0" w:type="auto"/>
            <w:shd w:val="clear" w:color="FFFFFF" w:fill="FFFFFF"/>
            <w:vAlign w:val="center"/>
          </w:tcPr>
          <w:p w:rsidR="00B851D3" w:rsidRDefault="00E52AF5">
            <w:r>
              <w:rPr>
                <w:sz w:val="17"/>
              </w:rPr>
              <w:t>SP16Farm_StateService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SP16Farm_SecureStore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1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SP16Farm_WordAutomation</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SP16Farm_Social</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SP16Farm_Search_AnalyticsReportingStore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SP16Farm_BusinessDataCatalog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SP16Farm_Config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2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SP16Farm_PerformancePoint</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SubscriptionSettingsDatabase_79e3450c5a6c46299918a24f3f68b599</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SP16Farm_Search_CrawlStore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App_Management_8fd84856-726a-4913-95f5-5446a8a57e40</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SP16Farm_AppManagement</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3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SP16Farm_MetaData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lastRenderedPageBreak/>
              <w:t>SP16Farm_Profile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SP16Farm_UsageAndHealth</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SP16Farm_Sync</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4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SP16Farm_Search_LinksStore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SP16Farm_Content_CentralAdmin</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WSS_Content_d25f772f3d9e4c59abeb4c5b6a1dd81a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SP16Farm_Content_Portal</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WSS_Content_Project_Server</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5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SP16Farm_Content_MySites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WSS_Content_Internet_82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WSS_Content_Internet_PMD</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WSS_Content_Intranet_81</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gridSpan w:val="5"/>
            <w:shd w:val="clear" w:color="auto" w:fill="98C0E4" w:themeFill="accent1" w:themeFillTint="9F"/>
            <w:vAlign w:val="center"/>
          </w:tcPr>
          <w:p w:rsidR="00B851D3" w:rsidRDefault="00E52AF5">
            <w:r>
              <w:rPr>
                <w:b/>
                <w:sz w:val="17"/>
              </w:rPr>
              <w:t>Database Server Name: SQL16-AO2</w:t>
            </w:r>
          </w:p>
        </w:tc>
      </w:tr>
      <w:tr w:rsidR="00B851D3">
        <w:trPr>
          <w:cantSplit/>
        </w:trPr>
        <w:tc>
          <w:tcPr>
            <w:tcW w:w="0" w:type="auto"/>
            <w:shd w:val="clear" w:color="FFFFFF" w:fill="FFFFFF"/>
            <w:vAlign w:val="center"/>
          </w:tcPr>
          <w:p w:rsidR="00B851D3" w:rsidRDefault="00E52AF5">
            <w:r>
              <w:rPr>
                <w:sz w:val="17"/>
              </w:rPr>
              <w:t>SP16Farm_StateService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6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SP16Farm_SecureStore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SP16Farm_WordAutomation</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SP16Farm_Social</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SP16Farm_Search_AnalyticsReportingStore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SP16Farm_BusinessDataCatalog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7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SP16Farm_Config</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SP16Farm_PerformancePoint</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SubscriptionSettingsDatabase_79e3450c5a6c46299918a24f3f68b599</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SP16Farm_Search_CrawlStore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lastRenderedPageBreak/>
              <w:t>App_Management_8fd84856-726a-4913-95f5-5446a8a57e40</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8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SP16Farm_AppManagement</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SP16Farm_MetaData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SP16Farm_Profile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SP16Farm_UsageAndHealth</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29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SP16Farm_Sync</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SP16Farm_Search_LinksStore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SP16Farm_Content_CentralAdmin</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WSS_Content_d25f772f3d9e4c59abeb4c5b6a1dd81a</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SP16Farm_Content_Portal</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0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WSS_Content_Project_Server</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SP16Farm_Content_MySites</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WSS_Content_Internet_82</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WSS_Content_Internet_PMD</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r w:rsidR="00B851D3">
        <w:trPr>
          <w:cantSplit/>
        </w:trPr>
        <w:tc>
          <w:tcPr>
            <w:tcW w:w="0" w:type="auto"/>
            <w:shd w:val="clear" w:color="FFFFFF" w:fill="FFFFFF"/>
            <w:vAlign w:val="center"/>
          </w:tcPr>
          <w:p w:rsidR="00B851D3" w:rsidRDefault="00E52AF5">
            <w:r>
              <w:rPr>
                <w:sz w:val="17"/>
              </w:rPr>
              <w:t>WSS_Content_Intranet_81</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c>
          <w:tcPr>
            <w:tcW w:w="100" w:type="pct"/>
            <w:shd w:val="clear" w:color="FFFFFF" w:fill="FFFFFF"/>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1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shd w:val="clear" w:color="FFFFFF" w:fill="FFFFFF"/>
            <w:tcMar>
              <w:left w:w="0" w:type="dxa"/>
            </w:tcMar>
            <w:vAlign w:val="center"/>
          </w:tcPr>
          <w:p w:rsidR="00B851D3" w:rsidRDefault="00E52AF5">
            <w:r>
              <w:rPr>
                <w:sz w:val="17"/>
              </w:rPr>
              <w:t>False</w:t>
            </w:r>
          </w:p>
        </w:tc>
      </w:tr>
    </w:tbl>
    <w:p w:rsidR="00B851D3" w:rsidRDefault="00B851D3"/>
    <w:p w:rsidR="00B851D3" w:rsidRDefault="00E52AF5">
      <w:pPr>
        <w:pStyle w:val="Heading2"/>
      </w:pPr>
      <w:bookmarkStart w:id="37" w:name="_TOC37"/>
      <w:r>
        <w:t>Disk Allocation Size</w:t>
      </w:r>
      <w:bookmarkEnd w:id="37"/>
    </w:p>
    <w:p w:rsidR="00B851D3" w:rsidRDefault="00B851D3"/>
    <w:p w:rsidR="00B851D3" w:rsidRDefault="00E52AF5">
      <w:r>
        <w:t>Checks whether Block Size equals 64 and whether the following calculation (Partition Offset / Block Size) results in an integer value. In most cases this is best practice for storage, but please refer to your storage documentation and check if this rule ap</w:t>
      </w:r>
      <w:r>
        <w:t>plies to your storage.</w:t>
      </w:r>
      <w:r>
        <w:br/>
      </w:r>
      <w:hyperlink r:id="rId37" w:history="1">
        <w:r>
          <w:rPr>
            <w:rStyle w:val="Hyperlink"/>
          </w:rPr>
          <w:t>Learn more...</w:t>
        </w:r>
      </w:hyperlink>
    </w:p>
    <w:tbl>
      <w:tblPr>
        <w:tblW w:w="5000" w:type="pct"/>
        <w:tblLook w:val="0420" w:firstRow="1" w:lastRow="0" w:firstColumn="0" w:lastColumn="0" w:noHBand="0" w:noVBand="1"/>
      </w:tblPr>
      <w:tblGrid>
        <w:gridCol w:w="3007"/>
        <w:gridCol w:w="1512"/>
        <w:gridCol w:w="463"/>
        <w:gridCol w:w="1083"/>
        <w:gridCol w:w="463"/>
        <w:gridCol w:w="2760"/>
      </w:tblGrid>
      <w:tr w:rsidR="00B851D3">
        <w:trPr>
          <w:tblHeader/>
        </w:trPr>
        <w:tc>
          <w:tcPr>
            <w:tcW w:w="0" w:type="auto"/>
          </w:tcPr>
          <w:p w:rsidR="00B851D3" w:rsidRDefault="00E52AF5">
            <w:r>
              <w:rPr>
                <w:sz w:val="17"/>
              </w:rPr>
              <w:t>Server</w:t>
            </w:r>
          </w:p>
        </w:tc>
        <w:tc>
          <w:tcPr>
            <w:tcW w:w="0" w:type="auto"/>
          </w:tcPr>
          <w:p w:rsidR="00B851D3" w:rsidRDefault="00E52AF5">
            <w:r>
              <w:rPr>
                <w:sz w:val="17"/>
              </w:rPr>
              <w:t>Disk</w:t>
            </w:r>
          </w:p>
        </w:tc>
        <w:tc>
          <w:tcPr>
            <w:tcW w:w="0" w:type="auto"/>
            <w:gridSpan w:val="2"/>
          </w:tcPr>
          <w:p w:rsidR="00B851D3" w:rsidRDefault="00E52AF5">
            <w:r>
              <w:rPr>
                <w:sz w:val="17"/>
              </w:rPr>
              <w:t>Block Size [KB]</w:t>
            </w:r>
          </w:p>
        </w:tc>
        <w:tc>
          <w:tcPr>
            <w:tcW w:w="0" w:type="auto"/>
            <w:gridSpan w:val="2"/>
          </w:tcPr>
          <w:p w:rsidR="00B851D3" w:rsidRDefault="00E52AF5">
            <w:r>
              <w:rPr>
                <w:sz w:val="17"/>
              </w:rPr>
              <w:t>Partition Offset [KB]</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132096</w:t>
            </w:r>
          </w:p>
        </w:tc>
      </w:tr>
      <w:tr w:rsidR="00B851D3">
        <w:trPr>
          <w:cantSplit/>
        </w:trPr>
        <w:tc>
          <w:tcPr>
            <w:tcW w:w="0" w:type="auto"/>
            <w:vAlign w:val="center"/>
          </w:tcPr>
          <w:p w:rsidR="00B851D3" w:rsidRDefault="00E52AF5">
            <w:r>
              <w:rPr>
                <w:sz w:val="17"/>
              </w:rPr>
              <w:lastRenderedPageBreak/>
              <w:t>SQL16-AO2</w:t>
            </w:r>
          </w:p>
        </w:tc>
        <w:tc>
          <w:tcPr>
            <w:tcW w:w="0" w:type="auto"/>
            <w:vAlign w:val="center"/>
          </w:tcPr>
          <w:p w:rsidR="00B851D3" w:rsidRDefault="00E52AF5">
            <w:r>
              <w:rPr>
                <w:sz w:val="17"/>
              </w:rPr>
              <w:t>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132096</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132096</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E:</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132096</w:t>
            </w:r>
          </w:p>
        </w:tc>
      </w:tr>
    </w:tbl>
    <w:p w:rsidR="00B851D3" w:rsidRDefault="00B851D3"/>
    <w:p w:rsidR="00B851D3" w:rsidRDefault="00E52AF5">
      <w:pPr>
        <w:pStyle w:val="Heading2"/>
      </w:pPr>
      <w:bookmarkStart w:id="38" w:name="_TOC38"/>
      <w:r>
        <w:t>SQL Server Memory</w:t>
      </w:r>
      <w:bookmarkEnd w:id="38"/>
    </w:p>
    <w:p w:rsidR="00B851D3" w:rsidRDefault="00B851D3"/>
    <w:p w:rsidR="00B851D3" w:rsidRDefault="00E52AF5">
      <w:r>
        <w:t>The minimum and maximum SQL memory values should be configured and should differ from default values.</w:t>
      </w:r>
      <w:r>
        <w:br/>
      </w:r>
      <w:hyperlink r:id="rId38" w:history="1">
        <w:r>
          <w:rPr>
            <w:rStyle w:val="Hyperlink"/>
          </w:rPr>
          <w:t>Learn more...</w:t>
        </w:r>
      </w:hyperlink>
    </w:p>
    <w:tbl>
      <w:tblPr>
        <w:tblW w:w="5000" w:type="pct"/>
        <w:tblLook w:val="0420" w:firstRow="1" w:lastRow="0" w:firstColumn="0" w:lastColumn="0" w:noHBand="0" w:noVBand="1"/>
      </w:tblPr>
      <w:tblGrid>
        <w:gridCol w:w="2013"/>
        <w:gridCol w:w="463"/>
        <w:gridCol w:w="3101"/>
        <w:gridCol w:w="463"/>
        <w:gridCol w:w="3248"/>
      </w:tblGrid>
      <w:tr w:rsidR="00B851D3">
        <w:trPr>
          <w:tblHeader/>
        </w:trPr>
        <w:tc>
          <w:tcPr>
            <w:tcW w:w="0" w:type="auto"/>
          </w:tcPr>
          <w:p w:rsidR="00B851D3" w:rsidRDefault="00E52AF5">
            <w:r>
              <w:rPr>
                <w:sz w:val="17"/>
              </w:rPr>
              <w:t>SQL Server</w:t>
            </w:r>
          </w:p>
        </w:tc>
        <w:tc>
          <w:tcPr>
            <w:tcW w:w="0" w:type="auto"/>
            <w:gridSpan w:val="2"/>
          </w:tcPr>
          <w:p w:rsidR="00B851D3" w:rsidRDefault="00E52AF5">
            <w:r>
              <w:rPr>
                <w:sz w:val="17"/>
              </w:rPr>
              <w:t>Minimum server memory [MB]</w:t>
            </w:r>
          </w:p>
        </w:tc>
        <w:tc>
          <w:tcPr>
            <w:tcW w:w="0" w:type="auto"/>
            <w:gridSpan w:val="2"/>
          </w:tcPr>
          <w:p w:rsidR="00B851D3" w:rsidRDefault="00E52AF5">
            <w:r>
              <w:rPr>
                <w:sz w:val="17"/>
              </w:rPr>
              <w:t>M</w:t>
            </w:r>
            <w:r>
              <w:rPr>
                <w:sz w:val="17"/>
              </w:rPr>
              <w:t>aximum server memory [MB]</w:t>
            </w:r>
          </w:p>
        </w:tc>
      </w:tr>
      <w:tr w:rsidR="00B851D3">
        <w:trPr>
          <w:cantSplit/>
        </w:trPr>
        <w:tc>
          <w:tcPr>
            <w:tcW w:w="0" w:type="auto"/>
            <w:vAlign w:val="center"/>
          </w:tcPr>
          <w:p w:rsidR="00B851D3" w:rsidRDefault="00E52AF5">
            <w:r>
              <w:rPr>
                <w:sz w:val="17"/>
              </w:rPr>
              <w:t>SQL16-AO1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0</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2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2147483647</w:t>
            </w:r>
          </w:p>
        </w:tc>
      </w:tr>
      <w:tr w:rsidR="00B851D3">
        <w:trPr>
          <w:cantSplit/>
        </w:trPr>
        <w:tc>
          <w:tcPr>
            <w:tcW w:w="0" w:type="auto"/>
            <w:vAlign w:val="center"/>
          </w:tcPr>
          <w:p w:rsidR="00B851D3" w:rsidRDefault="00E52AF5">
            <w:r>
              <w:rPr>
                <w:sz w:val="17"/>
              </w:rPr>
              <w:t>SQL16-AO2</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0</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2147483647</w:t>
            </w:r>
          </w:p>
        </w:tc>
      </w:tr>
    </w:tbl>
    <w:p w:rsidR="00B851D3" w:rsidRDefault="00B851D3"/>
    <w:p w:rsidR="00B851D3" w:rsidRDefault="00E52AF5">
      <w:pPr>
        <w:pStyle w:val="Heading2"/>
      </w:pPr>
      <w:bookmarkStart w:id="39" w:name="_TOC39"/>
      <w:r>
        <w:t>Content Database Capacity by Total Size</w:t>
      </w:r>
      <w:bookmarkEnd w:id="39"/>
    </w:p>
    <w:p w:rsidR="00B851D3" w:rsidRDefault="00B851D3"/>
    <w:p w:rsidR="00B851D3" w:rsidRDefault="00E52AF5">
      <w:r>
        <w:t xml:space="preserve">Displays the total size of your Content Databases. The thresholds are set to the following: </w:t>
      </w:r>
      <w:r>
        <w:t>If the content database size is equal or more than 100GB an error is displayed. If the content database size is equal or more than 80GB a warning is displayed.  Modifyable by navigating to Conditional Formating.</w:t>
      </w:r>
    </w:p>
    <w:p w:rsidR="00B851D3" w:rsidRDefault="00E52AF5">
      <w:r>
        <w:rPr>
          <w:position w:val="8"/>
        </w:rPr>
        <w:t xml:space="preserve">Total Size [MB]: </w:t>
      </w:r>
      <w:r>
        <w:rPr>
          <w:noProof/>
        </w:rPr>
        <w:drawing>
          <wp:inline distT="0" distB="0" distL="0" distR="0">
            <wp:extent cx="160000" cy="160000"/>
            <wp:effectExtent l="38100" t="38100" r="20099" b="11098"/>
            <wp:docPr id="33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&gt;= 102400 </w:t>
      </w:r>
      <w:r>
        <w:rPr>
          <w:noProof/>
        </w:rPr>
        <w:drawing>
          <wp:inline distT="0" distB="0" distL="0" distR="0">
            <wp:extent cx="160000" cy="160000"/>
            <wp:effectExtent l="38100" t="38100" r="20099" b="11098"/>
            <wp:docPr id="33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81920 and &lt; </w:t>
      </w:r>
      <w:r>
        <w:rPr>
          <w:position w:val="8"/>
        </w:rPr>
        <w:t xml:space="preserve">102400 </w:t>
      </w:r>
      <w:r>
        <w:rPr>
          <w:noProof/>
        </w:rPr>
        <w:drawing>
          <wp:inline distT="0" distB="0" distL="0" distR="0">
            <wp:extent cx="160000" cy="160000"/>
            <wp:effectExtent l="38100" t="38100" r="20099" b="11098"/>
            <wp:docPr id="33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&lt; 81920 </w:t>
      </w:r>
    </w:p>
    <w:tbl>
      <w:tblPr>
        <w:tblW w:w="5000" w:type="pct"/>
        <w:tblLook w:val="0420" w:firstRow="1" w:lastRow="0" w:firstColumn="0" w:lastColumn="0" w:noHBand="0" w:noVBand="1"/>
      </w:tblPr>
      <w:tblGrid>
        <w:gridCol w:w="4506"/>
        <w:gridCol w:w="1308"/>
        <w:gridCol w:w="463"/>
        <w:gridCol w:w="853"/>
        <w:gridCol w:w="2158"/>
      </w:tblGrid>
      <w:tr w:rsidR="00B851D3">
        <w:trPr>
          <w:tblHeader/>
        </w:trPr>
        <w:tc>
          <w:tcPr>
            <w:tcW w:w="0" w:type="auto"/>
          </w:tcPr>
          <w:p w:rsidR="00B851D3" w:rsidRDefault="00E52AF5">
            <w:r>
              <w:rPr>
                <w:sz w:val="17"/>
              </w:rPr>
              <w:t>Database</w:t>
            </w:r>
          </w:p>
        </w:tc>
        <w:tc>
          <w:tcPr>
            <w:tcW w:w="0" w:type="auto"/>
          </w:tcPr>
          <w:p w:rsidR="00B851D3" w:rsidRDefault="00E52AF5">
            <w:r>
              <w:rPr>
                <w:sz w:val="17"/>
              </w:rPr>
              <w:t>SQL Server</w:t>
            </w:r>
          </w:p>
        </w:tc>
        <w:tc>
          <w:tcPr>
            <w:tcW w:w="0" w:type="auto"/>
            <w:gridSpan w:val="2"/>
          </w:tcPr>
          <w:p w:rsidR="00B851D3" w:rsidRDefault="00E52AF5">
            <w:r>
              <w:rPr>
                <w:sz w:val="17"/>
              </w:rPr>
              <w:t>Total Size [MB]</w:t>
            </w:r>
          </w:p>
        </w:tc>
        <w:tc>
          <w:tcPr>
            <w:tcW w:w="0" w:type="auto"/>
          </w:tcPr>
          <w:p w:rsidR="00B851D3" w:rsidRDefault="00E52AF5">
            <w:r>
              <w:rPr>
                <w:sz w:val="17"/>
              </w:rPr>
              <w:t>Web Application</w:t>
            </w:r>
          </w:p>
        </w:tc>
      </w:tr>
      <w:tr w:rsidR="00B851D3">
        <w:trPr>
          <w:cantSplit/>
        </w:trPr>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9733.69</w:t>
            </w:r>
          </w:p>
        </w:tc>
        <w:tc>
          <w:tcPr>
            <w:tcW w:w="0" w:type="auto"/>
            <w:vAlign w:val="center"/>
          </w:tcPr>
          <w:p w:rsidR="00B851D3" w:rsidRDefault="00E52AF5">
            <w:r>
              <w:rPr>
                <w:sz w:val="17"/>
              </w:rPr>
              <w:t>Central Administration</w:t>
            </w:r>
          </w:p>
        </w:tc>
      </w:tr>
      <w:tr w:rsidR="00B851D3">
        <w:trPr>
          <w:cantSplit/>
        </w:trPr>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3875.69</w:t>
            </w:r>
          </w:p>
        </w:tc>
        <w:tc>
          <w:tcPr>
            <w:tcW w:w="0" w:type="auto"/>
            <w:vAlign w:val="center"/>
          </w:tcPr>
          <w:p w:rsidR="00B851D3" w:rsidRDefault="00E52AF5">
            <w:r>
              <w:rPr>
                <w:sz w:val="17"/>
              </w:rPr>
              <w:t>SharePoint - SP138712</w:t>
            </w:r>
          </w:p>
        </w:tc>
      </w:tr>
      <w:tr w:rsidR="00B851D3">
        <w:trPr>
          <w:cantSplit/>
        </w:trPr>
        <w:tc>
          <w:tcPr>
            <w:tcW w:w="0" w:type="auto"/>
            <w:vAlign w:val="center"/>
          </w:tcPr>
          <w:p w:rsidR="00B851D3" w:rsidRDefault="00E52AF5">
            <w:r>
              <w:rPr>
                <w:sz w:val="17"/>
              </w:rPr>
              <w:t>SP16Farm_Content_Portal</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6239.13</w:t>
            </w:r>
          </w:p>
        </w:tc>
        <w:tc>
          <w:tcPr>
            <w:tcW w:w="0" w:type="auto"/>
            <w:vAlign w:val="center"/>
          </w:tcPr>
          <w:p w:rsidR="00B851D3" w:rsidRDefault="00E52AF5">
            <w:r>
              <w:rPr>
                <w:sz w:val="17"/>
              </w:rPr>
              <w:t>Portal Home</w:t>
            </w:r>
          </w:p>
        </w:tc>
      </w:tr>
      <w:tr w:rsidR="00B851D3">
        <w:trPr>
          <w:cantSplit/>
        </w:trPr>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4688</w:t>
            </w:r>
          </w:p>
        </w:tc>
        <w:tc>
          <w:tcPr>
            <w:tcW w:w="0" w:type="auto"/>
            <w:vAlign w:val="center"/>
          </w:tcPr>
          <w:p w:rsidR="00B851D3" w:rsidRDefault="00E52AF5">
            <w:r>
              <w:rPr>
                <w:sz w:val="17"/>
              </w:rPr>
              <w:t>Project Server</w:t>
            </w:r>
          </w:p>
        </w:tc>
      </w:tr>
      <w:tr w:rsidR="00B851D3">
        <w:trPr>
          <w:cantSplit/>
        </w:trPr>
        <w:tc>
          <w:tcPr>
            <w:tcW w:w="0" w:type="auto"/>
            <w:vAlign w:val="center"/>
          </w:tcPr>
          <w:p w:rsidR="00B851D3" w:rsidRDefault="00E52AF5">
            <w:r>
              <w:rPr>
                <w:sz w:val="17"/>
              </w:rPr>
              <w:t>SP16Farm_Content_MySites</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3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6232.13</w:t>
            </w:r>
          </w:p>
        </w:tc>
        <w:tc>
          <w:tcPr>
            <w:tcW w:w="0" w:type="auto"/>
            <w:vAlign w:val="center"/>
          </w:tcPr>
          <w:p w:rsidR="00B851D3" w:rsidRDefault="00E52AF5">
            <w:r>
              <w:rPr>
                <w:sz w:val="17"/>
              </w:rPr>
              <w:t>MySite Host</w:t>
            </w:r>
          </w:p>
        </w:tc>
      </w:tr>
      <w:tr w:rsidR="00B851D3">
        <w:trPr>
          <w:cantSplit/>
        </w:trPr>
        <w:tc>
          <w:tcPr>
            <w:tcW w:w="0" w:type="auto"/>
            <w:vAlign w:val="center"/>
          </w:tcPr>
          <w:p w:rsidR="00B851D3" w:rsidRDefault="00E52AF5">
            <w:r>
              <w:rPr>
                <w:sz w:val="17"/>
              </w:rPr>
              <w:t>WSS_Content_Internet_82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7733.06</w:t>
            </w:r>
          </w:p>
        </w:tc>
        <w:tc>
          <w:tcPr>
            <w:tcW w:w="0" w:type="auto"/>
            <w:vAlign w:val="center"/>
          </w:tcPr>
          <w:p w:rsidR="00B851D3" w:rsidRDefault="00E52AF5">
            <w:r>
              <w:rPr>
                <w:sz w:val="17"/>
              </w:rPr>
              <w:t>SharePoint Internet - 82</w:t>
            </w:r>
          </w:p>
        </w:tc>
      </w:tr>
      <w:tr w:rsidR="00B851D3">
        <w:trPr>
          <w:cantSplit/>
        </w:trPr>
        <w:tc>
          <w:tcPr>
            <w:tcW w:w="0" w:type="auto"/>
            <w:vAlign w:val="center"/>
          </w:tcPr>
          <w:p w:rsidR="00B851D3" w:rsidRDefault="00E52AF5">
            <w:r>
              <w:rPr>
                <w:sz w:val="17"/>
              </w:rPr>
              <w:t>WSS_Content_Internet_PMD</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7796.13</w:t>
            </w:r>
          </w:p>
        </w:tc>
        <w:tc>
          <w:tcPr>
            <w:tcW w:w="0" w:type="auto"/>
            <w:vAlign w:val="center"/>
          </w:tcPr>
          <w:p w:rsidR="00B851D3" w:rsidRDefault="00E52AF5">
            <w:r>
              <w:rPr>
                <w:sz w:val="17"/>
              </w:rPr>
              <w:t>SharePoint Internet - 82</w:t>
            </w:r>
          </w:p>
        </w:tc>
      </w:tr>
      <w:tr w:rsidR="00B851D3">
        <w:trPr>
          <w:cantSplit/>
        </w:trPr>
        <w:tc>
          <w:tcPr>
            <w:tcW w:w="0" w:type="auto"/>
            <w:vAlign w:val="center"/>
          </w:tcPr>
          <w:p w:rsidR="00B851D3" w:rsidRDefault="00E52AF5">
            <w:r>
              <w:rPr>
                <w:sz w:val="17"/>
              </w:rPr>
              <w:t>WSS_Content_Intranet_81</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6034.75</w:t>
            </w:r>
          </w:p>
        </w:tc>
        <w:tc>
          <w:tcPr>
            <w:tcW w:w="0" w:type="auto"/>
            <w:vAlign w:val="center"/>
          </w:tcPr>
          <w:p w:rsidR="00B851D3" w:rsidRDefault="00E52AF5">
            <w:r>
              <w:rPr>
                <w:sz w:val="17"/>
              </w:rPr>
              <w:t>SharePoint Intranet - 81</w:t>
            </w:r>
          </w:p>
        </w:tc>
      </w:tr>
    </w:tbl>
    <w:p w:rsidR="00B851D3" w:rsidRDefault="00B851D3"/>
    <w:p w:rsidR="00B851D3" w:rsidRDefault="00E52AF5">
      <w:pPr>
        <w:pStyle w:val="Heading1"/>
      </w:pPr>
      <w:bookmarkStart w:id="40" w:name="_TOC40"/>
      <w:r>
        <w:t>Hardware Requirements</w:t>
      </w:r>
      <w:bookmarkEnd w:id="40"/>
    </w:p>
    <w:p w:rsidR="00B851D3" w:rsidRDefault="00B851D3"/>
    <w:p w:rsidR="00B851D3" w:rsidRDefault="00E52AF5">
      <w:pPr>
        <w:pStyle w:val="Heading2"/>
      </w:pPr>
      <w:bookmarkStart w:id="41" w:name="_TOC41"/>
      <w:r>
        <w:t>Free Disk Space</w:t>
      </w:r>
      <w:bookmarkEnd w:id="41"/>
    </w:p>
    <w:p w:rsidR="00B851D3" w:rsidRDefault="00B851D3"/>
    <w:p w:rsidR="00B851D3" w:rsidRDefault="00E52AF5">
      <w:r>
        <w:t>Determines whether all servers have enough free disk space. Please check the available disk space to avoid system failure.</w:t>
      </w:r>
      <w:r>
        <w:br/>
      </w:r>
      <w:hyperlink r:id="rId39" w:history="1">
        <w:r>
          <w:rPr>
            <w:rStyle w:val="Hyperlink"/>
          </w:rPr>
          <w:t>Learn more...</w:t>
        </w:r>
      </w:hyperlink>
    </w:p>
    <w:p w:rsidR="00B851D3" w:rsidRDefault="00E52AF5">
      <w:r>
        <w:rPr>
          <w:position w:val="8"/>
        </w:rPr>
        <w:t xml:space="preserve">Free Space [GB]: </w:t>
      </w:r>
      <w:r>
        <w:rPr>
          <w:noProof/>
        </w:rPr>
        <w:drawing>
          <wp:inline distT="0" distB="0" distL="0" distR="0">
            <wp:extent cx="160000" cy="160000"/>
            <wp:effectExtent l="38100" t="38100" r="20099" b="11098"/>
            <wp:docPr id="34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&gt;= 150 </w:t>
      </w:r>
      <w:r>
        <w:rPr>
          <w:noProof/>
        </w:rPr>
        <w:drawing>
          <wp:inline distT="0" distB="0" distL="0" distR="0">
            <wp:extent cx="160000" cy="160000"/>
            <wp:effectExtent l="38100" t="38100" r="20099" b="11098"/>
            <wp:docPr id="34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80 and &lt; 150 </w:t>
      </w:r>
      <w:r>
        <w:rPr>
          <w:noProof/>
        </w:rPr>
        <w:drawing>
          <wp:inline distT="0" distB="0" distL="0" distR="0">
            <wp:extent cx="160000" cy="160000"/>
            <wp:effectExtent l="38100" t="38100" r="20099" b="11098"/>
            <wp:docPr id="34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&lt; 80 </w:t>
      </w:r>
    </w:p>
    <w:tbl>
      <w:tblPr>
        <w:tblW w:w="5000" w:type="pct"/>
        <w:tblLook w:val="0420" w:firstRow="1" w:lastRow="0" w:firstColumn="0" w:lastColumn="0" w:noHBand="0" w:noVBand="1"/>
      </w:tblPr>
      <w:tblGrid>
        <w:gridCol w:w="2107"/>
        <w:gridCol w:w="1246"/>
        <w:gridCol w:w="2383"/>
        <w:gridCol w:w="1643"/>
        <w:gridCol w:w="463"/>
        <w:gridCol w:w="1446"/>
      </w:tblGrid>
      <w:tr w:rsidR="00B851D3">
        <w:trPr>
          <w:tblHeader/>
        </w:trPr>
        <w:tc>
          <w:tcPr>
            <w:tcW w:w="0" w:type="auto"/>
          </w:tcPr>
          <w:p w:rsidR="00B851D3" w:rsidRDefault="00E52AF5">
            <w:r>
              <w:rPr>
                <w:sz w:val="17"/>
              </w:rPr>
              <w:t>Ser</w:t>
            </w:r>
            <w:r>
              <w:rPr>
                <w:sz w:val="17"/>
              </w:rPr>
              <w:t>ver</w:t>
            </w:r>
          </w:p>
        </w:tc>
        <w:tc>
          <w:tcPr>
            <w:tcW w:w="0" w:type="auto"/>
          </w:tcPr>
          <w:p w:rsidR="00B851D3" w:rsidRDefault="00E52AF5">
            <w:r>
              <w:rPr>
                <w:sz w:val="17"/>
              </w:rPr>
              <w:t>Name</w:t>
            </w:r>
          </w:p>
        </w:tc>
        <w:tc>
          <w:tcPr>
            <w:tcW w:w="0" w:type="auto"/>
          </w:tcPr>
          <w:p w:rsidR="00B851D3" w:rsidRDefault="00E52AF5">
            <w:r>
              <w:rPr>
                <w:sz w:val="17"/>
              </w:rPr>
              <w:t>Volume Name</w:t>
            </w:r>
          </w:p>
        </w:tc>
        <w:tc>
          <w:tcPr>
            <w:tcW w:w="0" w:type="auto"/>
          </w:tcPr>
          <w:p w:rsidR="00B851D3" w:rsidRDefault="00E52AF5">
            <w:r>
              <w:rPr>
                <w:sz w:val="17"/>
              </w:rPr>
              <w:t>Size [GB]</w:t>
            </w:r>
          </w:p>
        </w:tc>
        <w:tc>
          <w:tcPr>
            <w:tcW w:w="0" w:type="auto"/>
            <w:gridSpan w:val="2"/>
          </w:tcPr>
          <w:p w:rsidR="00B851D3" w:rsidRDefault="00E52AF5">
            <w:r>
              <w:rPr>
                <w:sz w:val="17"/>
              </w:rPr>
              <w:t>Free Space [GB]</w:t>
            </w:r>
          </w:p>
        </w:tc>
      </w:tr>
      <w:tr w:rsidR="00B851D3">
        <w:trPr>
          <w:cantSplit/>
        </w:trPr>
        <w:tc>
          <w:tcPr>
            <w:tcW w:w="0" w:type="auto"/>
            <w:vAlign w:val="center"/>
          </w:tcPr>
          <w:p w:rsidR="00B851D3" w:rsidRDefault="00E52AF5">
            <w:r>
              <w:rPr>
                <w:sz w:val="17"/>
              </w:rPr>
              <w:t>SP1</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51.11</w:t>
            </w:r>
          </w:p>
        </w:tc>
      </w:tr>
      <w:tr w:rsidR="00B851D3">
        <w:trPr>
          <w:cantSplit/>
        </w:trPr>
        <w:tc>
          <w:tcPr>
            <w:tcW w:w="0" w:type="auto"/>
            <w:vAlign w:val="center"/>
          </w:tcPr>
          <w:p w:rsidR="00B851D3" w:rsidRDefault="00E52AF5">
            <w:r>
              <w:rPr>
                <w:sz w:val="17"/>
              </w:rPr>
              <w:t>SP2</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75.58</w:t>
            </w:r>
          </w:p>
        </w:tc>
      </w:tr>
      <w:tr w:rsidR="00B851D3">
        <w:trPr>
          <w:cantSplit/>
        </w:trPr>
        <w:tc>
          <w:tcPr>
            <w:tcW w:w="0" w:type="auto"/>
            <w:vAlign w:val="center"/>
          </w:tcPr>
          <w:p w:rsidR="00B851D3" w:rsidRDefault="00E52AF5">
            <w:r>
              <w:rPr>
                <w:sz w:val="17"/>
              </w:rPr>
              <w:t>SPDOCKIT-D</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56.55</w:t>
            </w:r>
          </w:p>
        </w:tc>
      </w:tr>
      <w:tr w:rsidR="00B851D3">
        <w:trPr>
          <w:cantSplit/>
        </w:trPr>
        <w:tc>
          <w:tcPr>
            <w:tcW w:w="0" w:type="auto"/>
            <w:vAlign w:val="center"/>
          </w:tcPr>
          <w:p w:rsidR="00B851D3" w:rsidRDefault="00E52AF5">
            <w:r>
              <w:rPr>
                <w:sz w:val="17"/>
              </w:rPr>
              <w:t>SPDOCKIT-H</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4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64.66</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39.45</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20.45</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D:</w:t>
            </w:r>
          </w:p>
        </w:tc>
        <w:tc>
          <w:tcPr>
            <w:tcW w:w="0" w:type="auto"/>
            <w:vAlign w:val="center"/>
          </w:tcPr>
          <w:p w:rsidR="00B851D3" w:rsidRDefault="00E52AF5">
            <w:r>
              <w:rPr>
                <w:sz w:val="17"/>
              </w:rPr>
              <w:t>Data</w:t>
            </w:r>
          </w:p>
        </w:tc>
        <w:tc>
          <w:tcPr>
            <w:tcW w:w="0" w:type="auto"/>
            <w:vAlign w:val="center"/>
          </w:tcPr>
          <w:p w:rsidR="00B851D3" w:rsidRDefault="00E52AF5">
            <w:r>
              <w:rPr>
                <w:sz w:val="17"/>
              </w:rPr>
              <w:t>139.87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122.66</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E:</w:t>
            </w:r>
          </w:p>
        </w:tc>
        <w:tc>
          <w:tcPr>
            <w:tcW w:w="0" w:type="auto"/>
            <w:vAlign w:val="center"/>
          </w:tcPr>
          <w:p w:rsidR="00B851D3" w:rsidRDefault="00E52AF5">
            <w:r>
              <w:rPr>
                <w:sz w:val="17"/>
              </w:rPr>
              <w:t>Logs</w:t>
            </w:r>
          </w:p>
        </w:tc>
        <w:tc>
          <w:tcPr>
            <w:tcW w:w="0" w:type="auto"/>
            <w:vAlign w:val="center"/>
          </w:tcPr>
          <w:p w:rsidR="00B851D3" w:rsidRDefault="00E52AF5">
            <w:r>
              <w:rPr>
                <w:sz w:val="17"/>
              </w:rPr>
              <w:t>119.87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46.64</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F:</w:t>
            </w:r>
          </w:p>
        </w:tc>
        <w:tc>
          <w:tcPr>
            <w:tcW w:w="0" w:type="auto"/>
            <w:vAlign w:val="center"/>
          </w:tcPr>
          <w:p w:rsidR="00B851D3" w:rsidRDefault="00E52AF5">
            <w:r>
              <w:rPr>
                <w:sz w:val="17"/>
              </w:rPr>
              <w:t>TempDB1</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4.87</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G:</w:t>
            </w:r>
          </w:p>
        </w:tc>
        <w:tc>
          <w:tcPr>
            <w:tcW w:w="0" w:type="auto"/>
            <w:vAlign w:val="center"/>
          </w:tcPr>
          <w:p w:rsidR="00B851D3" w:rsidRDefault="00E52AF5">
            <w:r>
              <w:rPr>
                <w:sz w:val="17"/>
              </w:rPr>
              <w:t>TempDB2</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4.87</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H:</w:t>
            </w:r>
          </w:p>
        </w:tc>
        <w:tc>
          <w:tcPr>
            <w:tcW w:w="0" w:type="auto"/>
            <w:vAlign w:val="center"/>
          </w:tcPr>
          <w:p w:rsidR="00B851D3" w:rsidRDefault="00E52AF5">
            <w:r>
              <w:rPr>
                <w:sz w:val="17"/>
              </w:rPr>
              <w:t>TempDB3</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4.87</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I:</w:t>
            </w:r>
          </w:p>
        </w:tc>
        <w:tc>
          <w:tcPr>
            <w:tcW w:w="0" w:type="auto"/>
            <w:vAlign w:val="center"/>
          </w:tcPr>
          <w:p w:rsidR="00B851D3" w:rsidRDefault="00E52AF5">
            <w:r>
              <w:rPr>
                <w:sz w:val="17"/>
              </w:rPr>
              <w:t>TempDB4</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4.87</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39.45</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20.8</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D:</w:t>
            </w:r>
          </w:p>
        </w:tc>
        <w:tc>
          <w:tcPr>
            <w:tcW w:w="0" w:type="auto"/>
            <w:vAlign w:val="center"/>
          </w:tcPr>
          <w:p w:rsidR="00B851D3" w:rsidRDefault="00E52AF5">
            <w:r>
              <w:rPr>
                <w:sz w:val="17"/>
              </w:rPr>
              <w:t>Data</w:t>
            </w:r>
          </w:p>
        </w:tc>
        <w:tc>
          <w:tcPr>
            <w:tcW w:w="0" w:type="auto"/>
            <w:vAlign w:val="center"/>
          </w:tcPr>
          <w:p w:rsidR="00B851D3" w:rsidRDefault="00E52AF5">
            <w:r>
              <w:rPr>
                <w:sz w:val="17"/>
              </w:rPr>
              <w:t>139.87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128.78</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E:</w:t>
            </w:r>
          </w:p>
        </w:tc>
        <w:tc>
          <w:tcPr>
            <w:tcW w:w="0" w:type="auto"/>
            <w:vAlign w:val="center"/>
          </w:tcPr>
          <w:p w:rsidR="00B851D3" w:rsidRDefault="00E52AF5">
            <w:r>
              <w:rPr>
                <w:sz w:val="17"/>
              </w:rPr>
              <w:t>Logs</w:t>
            </w:r>
          </w:p>
        </w:tc>
        <w:tc>
          <w:tcPr>
            <w:tcW w:w="0" w:type="auto"/>
            <w:vAlign w:val="center"/>
          </w:tcPr>
          <w:p w:rsidR="00B851D3" w:rsidRDefault="00E52AF5">
            <w:r>
              <w:rPr>
                <w:sz w:val="17"/>
              </w:rPr>
              <w:t>119.87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5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46.64</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F:</w:t>
            </w:r>
          </w:p>
        </w:tc>
        <w:tc>
          <w:tcPr>
            <w:tcW w:w="0" w:type="auto"/>
            <w:vAlign w:val="center"/>
          </w:tcPr>
          <w:p w:rsidR="00B851D3" w:rsidRDefault="00E52AF5">
            <w:r>
              <w:rPr>
                <w:sz w:val="17"/>
              </w:rPr>
              <w:t>TempDB1</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G:</w:t>
            </w:r>
          </w:p>
        </w:tc>
        <w:tc>
          <w:tcPr>
            <w:tcW w:w="0" w:type="auto"/>
            <w:vAlign w:val="center"/>
          </w:tcPr>
          <w:p w:rsidR="00B851D3" w:rsidRDefault="00E52AF5">
            <w:r>
              <w:rPr>
                <w:sz w:val="17"/>
              </w:rPr>
              <w:t>TempDB2</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w:t>
            </w:r>
          </w:p>
        </w:tc>
      </w:tr>
      <w:tr w:rsidR="00B851D3">
        <w:trPr>
          <w:cantSplit/>
        </w:trPr>
        <w:tc>
          <w:tcPr>
            <w:tcW w:w="0" w:type="auto"/>
            <w:vAlign w:val="center"/>
          </w:tcPr>
          <w:p w:rsidR="00B851D3" w:rsidRDefault="00E52AF5">
            <w:r>
              <w:rPr>
                <w:sz w:val="17"/>
              </w:rPr>
              <w:lastRenderedPageBreak/>
              <w:t>SQL16-AO2</w:t>
            </w:r>
          </w:p>
        </w:tc>
        <w:tc>
          <w:tcPr>
            <w:tcW w:w="0" w:type="auto"/>
            <w:vAlign w:val="center"/>
          </w:tcPr>
          <w:p w:rsidR="00B851D3" w:rsidRDefault="00E52AF5">
            <w:r>
              <w:rPr>
                <w:sz w:val="17"/>
              </w:rPr>
              <w:t>H:</w:t>
            </w:r>
          </w:p>
        </w:tc>
        <w:tc>
          <w:tcPr>
            <w:tcW w:w="0" w:type="auto"/>
            <w:vAlign w:val="center"/>
          </w:tcPr>
          <w:p w:rsidR="00B851D3" w:rsidRDefault="00E52AF5">
            <w:r>
              <w:rPr>
                <w:sz w:val="17"/>
              </w:rPr>
              <w:t>TempDB3</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I:</w:t>
            </w:r>
          </w:p>
        </w:tc>
        <w:tc>
          <w:tcPr>
            <w:tcW w:w="0" w:type="auto"/>
            <w:vAlign w:val="center"/>
          </w:tcPr>
          <w:p w:rsidR="00B851D3" w:rsidRDefault="00E52AF5">
            <w:r>
              <w:rPr>
                <w:sz w:val="17"/>
              </w:rPr>
              <w:t>TempDB4</w:t>
            </w:r>
          </w:p>
        </w:tc>
        <w:tc>
          <w:tcPr>
            <w:tcW w:w="0" w:type="auto"/>
            <w:vAlign w:val="center"/>
          </w:tcPr>
          <w:p w:rsidR="00B851D3" w:rsidRDefault="00E52AF5">
            <w:r>
              <w:rPr>
                <w:sz w:val="17"/>
              </w:rPr>
              <w:t>4.97</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4.8</w:t>
            </w:r>
          </w:p>
        </w:tc>
      </w:tr>
    </w:tbl>
    <w:p w:rsidR="00B851D3" w:rsidRDefault="00B851D3"/>
    <w:p w:rsidR="00B851D3" w:rsidRDefault="00E52AF5">
      <w:pPr>
        <w:pStyle w:val="Heading2"/>
      </w:pPr>
      <w:bookmarkStart w:id="42" w:name="_TOC42"/>
      <w:r>
        <w:t>RAM</w:t>
      </w:r>
      <w:bookmarkEnd w:id="42"/>
    </w:p>
    <w:p w:rsidR="00B851D3" w:rsidRDefault="00B851D3"/>
    <w:p w:rsidR="00B851D3" w:rsidRDefault="00E52AF5">
      <w:r>
        <w:rPr>
          <w:color w:val="FF0000"/>
        </w:rPr>
        <w:t xml:space="preserve">* </w:t>
      </w:r>
      <w:r>
        <w:t xml:space="preserve">The minimum and recommended amount of RAM for production use in a single server or multiple server farm. </w:t>
      </w:r>
      <w:r>
        <w:br/>
      </w:r>
      <w:hyperlink r:id="rId40" w:history="1">
        <w:r>
          <w:rPr>
            <w:rStyle w:val="Hyperlink"/>
          </w:rPr>
          <w:t>Learn more...</w:t>
        </w:r>
      </w:hyperlink>
    </w:p>
    <w:p w:rsidR="00B851D3" w:rsidRDefault="00E52AF5">
      <w:r>
        <w:rPr>
          <w:position w:val="8"/>
        </w:rPr>
        <w:t xml:space="preserve">Memory [GB]: </w:t>
      </w:r>
      <w:r>
        <w:rPr>
          <w:noProof/>
        </w:rPr>
        <w:drawing>
          <wp:inline distT="0" distB="0" distL="0" distR="0">
            <wp:extent cx="160000" cy="160000"/>
            <wp:effectExtent l="38100" t="38100" r="20099" b="11098"/>
            <wp:docPr id="36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&gt;= 22 </w:t>
      </w:r>
      <w:r>
        <w:rPr>
          <w:noProof/>
        </w:rPr>
        <w:drawing>
          <wp:inline distT="0" distB="0" distL="0" distR="0">
            <wp:extent cx="160000" cy="160000"/>
            <wp:effectExtent l="38100" t="38100" r="20099" b="11098"/>
            <wp:docPr id="36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12 and &lt; 22 </w:t>
      </w:r>
      <w:r>
        <w:rPr>
          <w:noProof/>
        </w:rPr>
        <w:drawing>
          <wp:inline distT="0" distB="0" distL="0" distR="0">
            <wp:extent cx="160000" cy="160000"/>
            <wp:effectExtent l="38100" t="38100" r="20099" b="11098"/>
            <wp:docPr id="36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&lt; 12 </w:t>
      </w:r>
    </w:p>
    <w:tbl>
      <w:tblPr>
        <w:tblW w:w="5000" w:type="pct"/>
        <w:tblLook w:val="0420" w:firstRow="1" w:lastRow="0" w:firstColumn="0" w:lastColumn="0" w:noHBand="0" w:noVBand="1"/>
      </w:tblPr>
      <w:tblGrid>
        <w:gridCol w:w="2532"/>
        <w:gridCol w:w="4405"/>
        <w:gridCol w:w="463"/>
        <w:gridCol w:w="1888"/>
      </w:tblGrid>
      <w:tr w:rsidR="00B851D3">
        <w:trPr>
          <w:tblHeader/>
        </w:trPr>
        <w:tc>
          <w:tcPr>
            <w:tcW w:w="0" w:type="auto"/>
          </w:tcPr>
          <w:p w:rsidR="00B851D3" w:rsidRDefault="00E52AF5">
            <w:r>
              <w:rPr>
                <w:sz w:val="17"/>
              </w:rPr>
              <w:t>Server</w:t>
            </w:r>
          </w:p>
        </w:tc>
        <w:tc>
          <w:tcPr>
            <w:tcW w:w="0" w:type="auto"/>
          </w:tcPr>
          <w:p w:rsidR="00B851D3" w:rsidRDefault="00E52AF5">
            <w:r>
              <w:rPr>
                <w:sz w:val="17"/>
              </w:rPr>
              <w:t>Role</w:t>
            </w:r>
          </w:p>
        </w:tc>
        <w:tc>
          <w:tcPr>
            <w:tcW w:w="0" w:type="auto"/>
            <w:gridSpan w:val="2"/>
          </w:tcPr>
          <w:p w:rsidR="00B851D3" w:rsidRDefault="00E52AF5">
            <w:r>
              <w:rPr>
                <w:sz w:val="17"/>
              </w:rPr>
              <w:t>Memory [GB]</w:t>
            </w:r>
          </w:p>
        </w:tc>
      </w:tr>
      <w:tr w:rsidR="00B851D3">
        <w:trPr>
          <w:cantSplit/>
        </w:trPr>
        <w:tc>
          <w:tcPr>
            <w:tcW w:w="0" w:type="auto"/>
            <w:vAlign w:val="center"/>
          </w:tcPr>
          <w:p w:rsidR="00B851D3" w:rsidRDefault="00E52AF5">
            <w:r>
              <w:rPr>
                <w:sz w:val="17"/>
              </w:rPr>
              <w:t>SP1</w:t>
            </w:r>
          </w:p>
        </w:tc>
        <w:tc>
          <w:tcPr>
            <w:tcW w:w="0" w:type="auto"/>
            <w:vAlign w:val="center"/>
          </w:tcPr>
          <w:p w:rsidR="00B851D3" w:rsidRDefault="00E52AF5">
            <w:r>
              <w:rPr>
                <w:sz w:val="17"/>
              </w:rPr>
              <w:t>Custom (W</w:t>
            </w:r>
            <w:r>
              <w:rPr>
                <w:sz w:val="17"/>
              </w:rPr>
              <w:t>FE / App)</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r w:rsidR="00B851D3">
        <w:trPr>
          <w:cantSplit/>
        </w:trPr>
        <w:tc>
          <w:tcPr>
            <w:tcW w:w="0" w:type="auto"/>
            <w:vAlign w:val="center"/>
          </w:tcPr>
          <w:p w:rsidR="00B851D3" w:rsidRDefault="00E52AF5">
            <w:r>
              <w:rPr>
                <w:sz w:val="17"/>
              </w:rPr>
              <w:t>SP2</w:t>
            </w:r>
          </w:p>
        </w:tc>
        <w:tc>
          <w:tcPr>
            <w:tcW w:w="0" w:type="auto"/>
            <w:vAlign w:val="center"/>
          </w:tcPr>
          <w:p w:rsidR="00B851D3" w:rsidRDefault="00E52AF5">
            <w:r>
              <w:rPr>
                <w:sz w:val="17"/>
              </w:rPr>
              <w:t>Application with Search</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r w:rsidR="00B851D3">
        <w:trPr>
          <w:cantSplit/>
        </w:trPr>
        <w:tc>
          <w:tcPr>
            <w:tcW w:w="0" w:type="auto"/>
            <w:vAlign w:val="center"/>
          </w:tcPr>
          <w:p w:rsidR="00B851D3" w:rsidRDefault="00E52AF5">
            <w:r>
              <w:rPr>
                <w:sz w:val="17"/>
              </w:rPr>
              <w:t>SPDOCKIT-D</w:t>
            </w:r>
          </w:p>
        </w:tc>
        <w:tc>
          <w:tcPr>
            <w:tcW w:w="0" w:type="auto"/>
            <w:vAlign w:val="center"/>
          </w:tcPr>
          <w:p w:rsidR="00B851D3" w:rsidRDefault="00E52AF5">
            <w:r>
              <w:rPr>
                <w:sz w:val="17"/>
              </w:rPr>
              <w:t>Front-end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6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r w:rsidR="00B851D3">
        <w:trPr>
          <w:cantSplit/>
        </w:trPr>
        <w:tc>
          <w:tcPr>
            <w:tcW w:w="0" w:type="auto"/>
            <w:vAlign w:val="center"/>
          </w:tcPr>
          <w:p w:rsidR="00B851D3" w:rsidRDefault="00E52AF5">
            <w:r>
              <w:rPr>
                <w:sz w:val="17"/>
              </w:rPr>
              <w:t>SPDOCKIT-H</w:t>
            </w:r>
          </w:p>
        </w:tc>
        <w:tc>
          <w:tcPr>
            <w:tcW w:w="0" w:type="auto"/>
            <w:vAlign w:val="center"/>
          </w:tcPr>
          <w:p w:rsidR="00B851D3" w:rsidRDefault="00E52AF5">
            <w:r>
              <w:rPr>
                <w:sz w:val="17"/>
              </w:rPr>
              <w:t>Front-end</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DB</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DB</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8</w:t>
            </w:r>
          </w:p>
        </w:tc>
      </w:tr>
    </w:tbl>
    <w:p w:rsidR="00B851D3" w:rsidRDefault="00B851D3"/>
    <w:p w:rsidR="00B851D3" w:rsidRDefault="00E52AF5">
      <w:pPr>
        <w:pStyle w:val="Heading2"/>
      </w:pPr>
      <w:bookmarkStart w:id="43" w:name="_TOC43"/>
      <w:r>
        <w:t>Free Disk Space only on Local Disks</w:t>
      </w:r>
      <w:bookmarkEnd w:id="43"/>
    </w:p>
    <w:p w:rsidR="00B851D3" w:rsidRDefault="00B851D3"/>
    <w:p w:rsidR="00B851D3" w:rsidRDefault="00E52AF5">
      <w:r>
        <w:t>Determines whether all servers have enough free disk space. Please check the available disk space to avoid system failure.</w:t>
      </w:r>
      <w:r>
        <w:br/>
      </w:r>
      <w:hyperlink r:id="rId41" w:history="1">
        <w:r>
          <w:rPr>
            <w:rStyle w:val="Hyperlink"/>
          </w:rPr>
          <w:t>Learn more...</w:t>
        </w:r>
      </w:hyperlink>
    </w:p>
    <w:p w:rsidR="00B851D3" w:rsidRDefault="00E52AF5">
      <w:r>
        <w:rPr>
          <w:position w:val="8"/>
        </w:rPr>
        <w:t xml:space="preserve">Free Space [GB]: </w:t>
      </w:r>
      <w:r>
        <w:rPr>
          <w:noProof/>
        </w:rPr>
        <w:drawing>
          <wp:inline distT="0" distB="0" distL="0" distR="0">
            <wp:extent cx="160000" cy="160000"/>
            <wp:effectExtent l="38100" t="38100" r="20099" b="11098"/>
            <wp:docPr id="37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&gt;= 150 </w:t>
      </w:r>
      <w:r>
        <w:rPr>
          <w:noProof/>
        </w:rPr>
        <w:drawing>
          <wp:inline distT="0" distB="0" distL="0" distR="0">
            <wp:extent cx="160000" cy="160000"/>
            <wp:effectExtent l="38100" t="38100" r="20099" b="11098"/>
            <wp:docPr id="37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80 and &lt; 150 </w:t>
      </w:r>
      <w:r>
        <w:rPr>
          <w:noProof/>
        </w:rPr>
        <w:drawing>
          <wp:inline distT="0" distB="0" distL="0" distR="0">
            <wp:extent cx="160000" cy="160000"/>
            <wp:effectExtent l="38100" t="38100" r="20099" b="11098"/>
            <wp:docPr id="37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&lt; 80 </w:t>
      </w:r>
    </w:p>
    <w:tbl>
      <w:tblPr>
        <w:tblW w:w="5000" w:type="pct"/>
        <w:tblLook w:val="0420" w:firstRow="1" w:lastRow="0" w:firstColumn="0" w:lastColumn="0" w:noHBand="0" w:noVBand="1"/>
      </w:tblPr>
      <w:tblGrid>
        <w:gridCol w:w="2132"/>
        <w:gridCol w:w="1261"/>
        <w:gridCol w:w="2411"/>
        <w:gridCol w:w="1662"/>
        <w:gridCol w:w="463"/>
        <w:gridCol w:w="1359"/>
      </w:tblGrid>
      <w:tr w:rsidR="00B851D3">
        <w:trPr>
          <w:tblHeader/>
        </w:trPr>
        <w:tc>
          <w:tcPr>
            <w:tcW w:w="0" w:type="auto"/>
          </w:tcPr>
          <w:p w:rsidR="00B851D3" w:rsidRDefault="00E52AF5">
            <w:r>
              <w:rPr>
                <w:sz w:val="17"/>
              </w:rPr>
              <w:t>Server</w:t>
            </w:r>
          </w:p>
        </w:tc>
        <w:tc>
          <w:tcPr>
            <w:tcW w:w="0" w:type="auto"/>
          </w:tcPr>
          <w:p w:rsidR="00B851D3" w:rsidRDefault="00E52AF5">
            <w:r>
              <w:rPr>
                <w:sz w:val="17"/>
              </w:rPr>
              <w:t>Name</w:t>
            </w:r>
          </w:p>
        </w:tc>
        <w:tc>
          <w:tcPr>
            <w:tcW w:w="0" w:type="auto"/>
          </w:tcPr>
          <w:p w:rsidR="00B851D3" w:rsidRDefault="00E52AF5">
            <w:r>
              <w:rPr>
                <w:sz w:val="17"/>
              </w:rPr>
              <w:t>Volume Name</w:t>
            </w:r>
          </w:p>
        </w:tc>
        <w:tc>
          <w:tcPr>
            <w:tcW w:w="0" w:type="auto"/>
          </w:tcPr>
          <w:p w:rsidR="00B851D3" w:rsidRDefault="00E52AF5">
            <w:r>
              <w:rPr>
                <w:sz w:val="17"/>
              </w:rPr>
              <w:t>Size [GB]</w:t>
            </w:r>
          </w:p>
        </w:tc>
        <w:tc>
          <w:tcPr>
            <w:tcW w:w="0" w:type="auto"/>
            <w:gridSpan w:val="2"/>
          </w:tcPr>
          <w:p w:rsidR="00B851D3" w:rsidRDefault="00E52AF5">
            <w:r>
              <w:rPr>
                <w:sz w:val="17"/>
              </w:rPr>
              <w:t>Free Space [GB]</w:t>
            </w:r>
          </w:p>
        </w:tc>
      </w:tr>
      <w:tr w:rsidR="00B851D3">
        <w:trPr>
          <w:cantSplit/>
        </w:trPr>
        <w:tc>
          <w:tcPr>
            <w:tcW w:w="0" w:type="auto"/>
            <w:vAlign w:val="center"/>
          </w:tcPr>
          <w:p w:rsidR="00B851D3" w:rsidRDefault="00E52AF5">
            <w:r>
              <w:rPr>
                <w:sz w:val="17"/>
              </w:rPr>
              <w:t>SP1</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51.11</w:t>
            </w:r>
          </w:p>
        </w:tc>
      </w:tr>
      <w:tr w:rsidR="00B851D3">
        <w:trPr>
          <w:cantSplit/>
        </w:trPr>
        <w:tc>
          <w:tcPr>
            <w:tcW w:w="0" w:type="auto"/>
            <w:vAlign w:val="center"/>
          </w:tcPr>
          <w:p w:rsidR="00B851D3" w:rsidRDefault="00E52AF5">
            <w:r>
              <w:rPr>
                <w:sz w:val="17"/>
              </w:rPr>
              <w:t>SP2</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75.58</w:t>
            </w:r>
          </w:p>
        </w:tc>
      </w:tr>
      <w:tr w:rsidR="00B851D3">
        <w:trPr>
          <w:cantSplit/>
        </w:trPr>
        <w:tc>
          <w:tcPr>
            <w:tcW w:w="0" w:type="auto"/>
            <w:vAlign w:val="center"/>
          </w:tcPr>
          <w:p w:rsidR="00B851D3" w:rsidRDefault="00E52AF5">
            <w:r>
              <w:rPr>
                <w:sz w:val="17"/>
              </w:rPr>
              <w:t>SPDOCKIT-D</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56.55</w:t>
            </w:r>
          </w:p>
        </w:tc>
      </w:tr>
      <w:tr w:rsidR="00B851D3">
        <w:trPr>
          <w:cantSplit/>
        </w:trPr>
        <w:tc>
          <w:tcPr>
            <w:tcW w:w="0" w:type="auto"/>
            <w:vAlign w:val="center"/>
          </w:tcPr>
          <w:p w:rsidR="00B851D3" w:rsidRDefault="00E52AF5">
            <w:r>
              <w:rPr>
                <w:sz w:val="17"/>
              </w:rPr>
              <w:lastRenderedPageBreak/>
              <w:t>SPDOCKIT-H</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99.48</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7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64.66</w:t>
            </w:r>
          </w:p>
        </w:tc>
      </w:tr>
      <w:tr w:rsidR="00B851D3">
        <w:trPr>
          <w:cantSplit/>
        </w:trPr>
        <w:tc>
          <w:tcPr>
            <w:tcW w:w="0" w:type="auto"/>
            <w:vAlign w:val="center"/>
          </w:tcPr>
          <w:p w:rsidR="00B851D3" w:rsidRDefault="00E52AF5">
            <w:r>
              <w:rPr>
                <w:sz w:val="17"/>
              </w:rPr>
              <w:t>SQL16-AO1</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39.45</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8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20.45</w:t>
            </w:r>
          </w:p>
        </w:tc>
      </w:tr>
      <w:tr w:rsidR="00B851D3">
        <w:trPr>
          <w:cantSplit/>
        </w:trPr>
        <w:tc>
          <w:tcPr>
            <w:tcW w:w="0" w:type="auto"/>
            <w:vAlign w:val="center"/>
          </w:tcPr>
          <w:p w:rsidR="00B851D3" w:rsidRDefault="00E52AF5">
            <w:r>
              <w:rPr>
                <w:sz w:val="17"/>
              </w:rPr>
              <w:t>SQL16-AO2</w:t>
            </w:r>
          </w:p>
        </w:tc>
        <w:tc>
          <w:tcPr>
            <w:tcW w:w="0" w:type="auto"/>
            <w:vAlign w:val="center"/>
          </w:tcPr>
          <w:p w:rsidR="00B851D3" w:rsidRDefault="00E52AF5">
            <w:r>
              <w:rPr>
                <w:sz w:val="17"/>
              </w:rPr>
              <w:t>C:</w:t>
            </w:r>
          </w:p>
        </w:tc>
        <w:tc>
          <w:tcPr>
            <w:tcW w:w="0" w:type="auto"/>
            <w:vAlign w:val="center"/>
          </w:tcPr>
          <w:p w:rsidR="00B851D3" w:rsidRDefault="00E52AF5">
            <w:r>
              <w:rPr>
                <w:sz w:val="17"/>
              </w:rPr>
              <w:t>Local Disk</w:t>
            </w:r>
          </w:p>
        </w:tc>
        <w:tc>
          <w:tcPr>
            <w:tcW w:w="0" w:type="auto"/>
            <w:vAlign w:val="center"/>
          </w:tcPr>
          <w:p w:rsidR="00B851D3" w:rsidRDefault="00E52AF5">
            <w:r>
              <w:rPr>
                <w:sz w:val="17"/>
              </w:rPr>
              <w:t>39.45</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8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20.8</w:t>
            </w:r>
          </w:p>
        </w:tc>
      </w:tr>
    </w:tbl>
    <w:p w:rsidR="00B851D3" w:rsidRDefault="00B851D3"/>
    <w:p w:rsidR="00B851D3" w:rsidRDefault="00E52AF5">
      <w:pPr>
        <w:pStyle w:val="Heading1"/>
      </w:pPr>
      <w:bookmarkStart w:id="44" w:name="_TOC44"/>
      <w:r>
        <w:t>Maintenance</w:t>
      </w:r>
      <w:bookmarkEnd w:id="44"/>
    </w:p>
    <w:p w:rsidR="00B851D3" w:rsidRDefault="00B851D3"/>
    <w:p w:rsidR="00B851D3" w:rsidRDefault="00E52AF5">
      <w:pPr>
        <w:pStyle w:val="Heading2"/>
      </w:pPr>
      <w:bookmarkStart w:id="45" w:name="_TOC45"/>
      <w:r>
        <w:t>Backup</w:t>
      </w:r>
      <w:bookmarkEnd w:id="45"/>
    </w:p>
    <w:p w:rsidR="00B851D3" w:rsidRDefault="00B851D3"/>
    <w:p w:rsidR="00B851D3" w:rsidRDefault="00E52AF5">
      <w:pPr>
        <w:pStyle w:val="Heading3"/>
      </w:pPr>
      <w:bookmarkStart w:id="46" w:name="_TOC46"/>
      <w:r>
        <w:t>Farm Backup Configured</w:t>
      </w:r>
      <w:bookmarkEnd w:id="46"/>
    </w:p>
    <w:p w:rsidR="00B851D3" w:rsidRDefault="00B851D3"/>
    <w:p w:rsidR="00B851D3" w:rsidRDefault="00E52AF5">
      <w:r>
        <w:t xml:space="preserve">Check if the farm has been backed up via SharePoint backups. </w:t>
      </w:r>
      <w:r>
        <w:br/>
      </w:r>
      <w:hyperlink r:id="rId42" w:history="1">
        <w:r>
          <w:rPr>
            <w:rStyle w:val="Hyperlink"/>
          </w:rPr>
          <w:t>Learn more...</w:t>
        </w:r>
      </w:hyperlink>
    </w:p>
    <w:p w:rsidR="00B851D3" w:rsidRDefault="00E52AF5">
      <w:r>
        <w:rPr>
          <w:position w:val="8"/>
        </w:rPr>
        <w:t xml:space="preserve">Previous Backup Location: </w:t>
      </w:r>
      <w:r>
        <w:rPr>
          <w:noProof/>
        </w:rPr>
        <w:drawing>
          <wp:inline distT="0" distB="0" distL="0" distR="0">
            <wp:extent cx="160000" cy="160000"/>
            <wp:effectExtent l="38100" t="38100" r="20099" b="11098"/>
            <wp:docPr id="38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value Is Empty ()</w:t>
      </w:r>
      <w:r>
        <w:rPr>
          <w:noProof/>
        </w:rPr>
        <w:drawing>
          <wp:inline distT="0" distB="0" distL="0" distR="0">
            <wp:extent cx="160000" cy="160000"/>
            <wp:effectExtent l="38100" t="38100" r="20099" b="11098"/>
            <wp:docPr id="38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600" w:firstRow="0" w:lastRow="0" w:firstColumn="0" w:lastColumn="0" w:noHBand="1" w:noVBand="1"/>
      </w:tblPr>
      <w:tblGrid>
        <w:gridCol w:w="4596"/>
        <w:gridCol w:w="463"/>
        <w:gridCol w:w="4229"/>
      </w:tblGrid>
      <w:tr w:rsidR="00B851D3">
        <w:trPr>
          <w:cantSplit/>
        </w:trPr>
        <w:tc>
          <w:tcPr>
            <w:tcW w:w="0" w:type="auto"/>
            <w:vAlign w:val="center"/>
          </w:tcPr>
          <w:p w:rsidR="00B851D3" w:rsidRDefault="00E52AF5">
            <w:r>
              <w:rPr>
                <w:sz w:val="17"/>
              </w:rPr>
              <w:t>Previous Backup Location</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8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\\SPDOCKIT-H\SPBackup</w:t>
            </w:r>
          </w:p>
        </w:tc>
      </w:tr>
    </w:tbl>
    <w:p w:rsidR="00B851D3" w:rsidRDefault="00B851D3"/>
    <w:p w:rsidR="00B851D3" w:rsidRDefault="00E52AF5">
      <w:pPr>
        <w:pStyle w:val="Heading3"/>
      </w:pPr>
      <w:bookmarkStart w:id="47" w:name="_TOC47"/>
      <w:r>
        <w:t>Farm Backup History</w:t>
      </w:r>
      <w:bookmarkEnd w:id="47"/>
    </w:p>
    <w:p w:rsidR="00B851D3" w:rsidRDefault="00B851D3"/>
    <w:p w:rsidR="00B851D3" w:rsidRDefault="00E52AF5">
      <w:r>
        <w:t>Check if the farm has been fully backed up recently.</w:t>
      </w:r>
      <w:r>
        <w:br/>
      </w:r>
      <w:hyperlink r:id="rId43" w:history="1">
        <w:r>
          <w:rPr>
            <w:rStyle w:val="Hyperlink"/>
          </w:rPr>
          <w:t>Learn more...</w:t>
        </w:r>
      </w:hyperlink>
    </w:p>
    <w:p w:rsidR="00B851D3" w:rsidRDefault="00E52AF5">
      <w:r>
        <w:rPr>
          <w:position w:val="8"/>
        </w:rPr>
        <w:t xml:space="preserve">Backup Age[days]: </w:t>
      </w:r>
      <w:r>
        <w:rPr>
          <w:noProof/>
        </w:rPr>
        <w:drawing>
          <wp:inline distT="0" distB="0" distL="0" distR="0">
            <wp:extent cx="160000" cy="160000"/>
            <wp:effectExtent l="38100" t="38100" r="20099" b="11098"/>
            <wp:docPr id="38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&gt;= 15 </w:t>
      </w:r>
      <w:r>
        <w:rPr>
          <w:noProof/>
        </w:rPr>
        <w:drawing>
          <wp:inline distT="0" distB="0" distL="0" distR="0">
            <wp:extent cx="160000" cy="160000"/>
            <wp:effectExtent l="38100" t="38100" r="20099" b="11098"/>
            <wp:docPr id="38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&gt;= 10 and &lt; 15 </w:t>
      </w:r>
      <w:r>
        <w:rPr>
          <w:noProof/>
        </w:rPr>
        <w:drawing>
          <wp:inline distT="0" distB="0" distL="0" distR="0">
            <wp:extent cx="160000" cy="160000"/>
            <wp:effectExtent l="38100" t="38100" r="20099" b="11098"/>
            <wp:docPr id="38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&lt; 10 </w:t>
      </w:r>
    </w:p>
    <w:tbl>
      <w:tblPr>
        <w:tblW w:w="5000" w:type="pct"/>
        <w:tblLook w:val="0420" w:firstRow="1" w:lastRow="0" w:firstColumn="0" w:lastColumn="0" w:noHBand="0" w:noVBand="1"/>
      </w:tblPr>
      <w:tblGrid>
        <w:gridCol w:w="1599"/>
        <w:gridCol w:w="2142"/>
        <w:gridCol w:w="2142"/>
        <w:gridCol w:w="1049"/>
        <w:gridCol w:w="760"/>
        <w:gridCol w:w="463"/>
        <w:gridCol w:w="1133"/>
      </w:tblGrid>
      <w:tr w:rsidR="00B851D3">
        <w:trPr>
          <w:tblHeader/>
        </w:trPr>
        <w:tc>
          <w:tcPr>
            <w:tcW w:w="0" w:type="auto"/>
          </w:tcPr>
          <w:p w:rsidR="00B851D3" w:rsidRDefault="00E52AF5">
            <w:r>
              <w:rPr>
                <w:sz w:val="17"/>
              </w:rPr>
              <w:t>Top Component</w:t>
            </w:r>
          </w:p>
        </w:tc>
        <w:tc>
          <w:tcPr>
            <w:tcW w:w="0" w:type="auto"/>
          </w:tcPr>
          <w:p w:rsidR="00B851D3" w:rsidRDefault="00E52AF5">
            <w:r>
              <w:rPr>
                <w:sz w:val="17"/>
              </w:rPr>
              <w:t>Start Time</w:t>
            </w:r>
          </w:p>
        </w:tc>
        <w:tc>
          <w:tcPr>
            <w:tcW w:w="0" w:type="auto"/>
          </w:tcPr>
          <w:p w:rsidR="00B851D3" w:rsidRDefault="00E52AF5">
            <w:r>
              <w:rPr>
                <w:sz w:val="17"/>
              </w:rPr>
              <w:t>Finish Time</w:t>
            </w:r>
          </w:p>
        </w:tc>
        <w:tc>
          <w:tcPr>
            <w:tcW w:w="0" w:type="auto"/>
          </w:tcPr>
          <w:p w:rsidR="00B851D3" w:rsidRDefault="00E52AF5">
            <w:r>
              <w:rPr>
                <w:sz w:val="17"/>
              </w:rPr>
              <w:t>Warnings</w:t>
            </w:r>
          </w:p>
        </w:tc>
        <w:tc>
          <w:tcPr>
            <w:tcW w:w="0" w:type="auto"/>
          </w:tcPr>
          <w:p w:rsidR="00B851D3" w:rsidRDefault="00E52AF5">
            <w:r>
              <w:rPr>
                <w:sz w:val="17"/>
              </w:rPr>
              <w:t>Errors</w:t>
            </w:r>
          </w:p>
        </w:tc>
        <w:tc>
          <w:tcPr>
            <w:tcW w:w="0" w:type="auto"/>
            <w:gridSpan w:val="2"/>
          </w:tcPr>
          <w:p w:rsidR="00B851D3" w:rsidRDefault="00E52AF5">
            <w:r>
              <w:rPr>
                <w:sz w:val="17"/>
              </w:rPr>
              <w:t>Backup Age[days]</w:t>
            </w:r>
          </w:p>
        </w:tc>
      </w:tr>
      <w:tr w:rsidR="00B851D3">
        <w:trPr>
          <w:cantSplit/>
        </w:trPr>
        <w:tc>
          <w:tcPr>
            <w:tcW w:w="0" w:type="auto"/>
            <w:vAlign w:val="center"/>
          </w:tcPr>
          <w:p w:rsidR="00B851D3" w:rsidRDefault="00E52AF5">
            <w:r>
              <w:rPr>
                <w:sz w:val="17"/>
              </w:rPr>
              <w:t>Farm</w:t>
            </w:r>
          </w:p>
        </w:tc>
        <w:tc>
          <w:tcPr>
            <w:tcW w:w="0" w:type="auto"/>
            <w:vAlign w:val="center"/>
          </w:tcPr>
          <w:p w:rsidR="00B851D3" w:rsidRDefault="00E52AF5">
            <w:r>
              <w:rPr>
                <w:sz w:val="17"/>
              </w:rPr>
              <w:t>6/21/2016 1:03:09 PM</w:t>
            </w:r>
          </w:p>
        </w:tc>
        <w:tc>
          <w:tcPr>
            <w:tcW w:w="0" w:type="auto"/>
            <w:vAlign w:val="center"/>
          </w:tcPr>
          <w:p w:rsidR="00B851D3" w:rsidRDefault="00E52AF5">
            <w:r>
              <w:rPr>
                <w:sz w:val="17"/>
              </w:rPr>
              <w:t>6/21/2016 1:25:05 PM</w:t>
            </w:r>
          </w:p>
        </w:tc>
        <w:tc>
          <w:tcPr>
            <w:tcW w:w="0" w:type="auto"/>
            <w:vAlign w:val="center"/>
          </w:tcPr>
          <w:p w:rsidR="00B851D3" w:rsidRDefault="00E52AF5">
            <w:r>
              <w:rPr>
                <w:sz w:val="17"/>
              </w:rPr>
              <w:t>0</w:t>
            </w:r>
          </w:p>
        </w:tc>
        <w:tc>
          <w:tcPr>
            <w:tcW w:w="0" w:type="auto"/>
            <w:vAlign w:val="center"/>
          </w:tcPr>
          <w:p w:rsidR="00B851D3" w:rsidRDefault="00E52AF5">
            <w:r>
              <w:rPr>
                <w:sz w:val="17"/>
              </w:rPr>
              <w:t>0</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8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983</w:t>
            </w:r>
          </w:p>
        </w:tc>
      </w:tr>
    </w:tbl>
    <w:p w:rsidR="00B851D3" w:rsidRDefault="00B851D3"/>
    <w:p w:rsidR="00B851D3" w:rsidRDefault="00E52AF5">
      <w:pPr>
        <w:pStyle w:val="Heading3"/>
      </w:pPr>
      <w:bookmarkStart w:id="48" w:name="_TOC48"/>
      <w:r>
        <w:t>Content Database Backups</w:t>
      </w:r>
      <w:bookmarkEnd w:id="48"/>
    </w:p>
    <w:p w:rsidR="00B851D3" w:rsidRDefault="00B851D3"/>
    <w:p w:rsidR="00B851D3" w:rsidRDefault="00E52AF5">
      <w:r>
        <w:t>Check if content databases have been backed up recently.</w:t>
      </w:r>
      <w:r>
        <w:br/>
      </w:r>
      <w:hyperlink r:id="rId44" w:history="1">
        <w:r>
          <w:rPr>
            <w:rStyle w:val="Hyperlink"/>
          </w:rPr>
          <w:t>Learn more...</w:t>
        </w:r>
      </w:hyperlink>
    </w:p>
    <w:p w:rsidR="00B851D3" w:rsidRDefault="00E52AF5">
      <w:r>
        <w:rPr>
          <w:position w:val="8"/>
        </w:rPr>
        <w:t xml:space="preserve">Days since Last Backup: </w:t>
      </w:r>
      <w:r>
        <w:rPr>
          <w:noProof/>
        </w:rPr>
        <w:drawing>
          <wp:inline distT="0" distB="0" distL="0" distR="0">
            <wp:extent cx="160000" cy="160000"/>
            <wp:effectExtent l="38100" t="38100" r="20099" b="11098"/>
            <wp:docPr id="38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&gt; 15 </w:t>
      </w:r>
      <w:r>
        <w:rPr>
          <w:noProof/>
        </w:rPr>
        <w:drawing>
          <wp:inline distT="0" distB="0" distL="0" distR="0">
            <wp:extent cx="160000" cy="160000"/>
            <wp:effectExtent l="38100" t="38100" r="20099" b="11098"/>
            <wp:docPr id="39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 &gt; 10 and &lt;= 15 </w:t>
      </w:r>
      <w:r>
        <w:rPr>
          <w:noProof/>
        </w:rPr>
        <w:drawing>
          <wp:inline distT="0" distB="0" distL="0" distR="0">
            <wp:extent cx="160000" cy="160000"/>
            <wp:effectExtent l="38100" t="38100" r="20099" b="11098"/>
            <wp:docPr id="39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&lt;= 10 </w:t>
      </w:r>
    </w:p>
    <w:tbl>
      <w:tblPr>
        <w:tblW w:w="5000" w:type="pct"/>
        <w:tblLook w:val="0420" w:firstRow="1" w:lastRow="0" w:firstColumn="0" w:lastColumn="0" w:noHBand="0" w:noVBand="1"/>
      </w:tblPr>
      <w:tblGrid>
        <w:gridCol w:w="5913"/>
        <w:gridCol w:w="1716"/>
        <w:gridCol w:w="463"/>
        <w:gridCol w:w="1196"/>
      </w:tblGrid>
      <w:tr w:rsidR="00B851D3">
        <w:trPr>
          <w:tblHeader/>
        </w:trPr>
        <w:tc>
          <w:tcPr>
            <w:tcW w:w="0" w:type="auto"/>
          </w:tcPr>
          <w:p w:rsidR="00B851D3" w:rsidRDefault="00E52AF5">
            <w:r>
              <w:rPr>
                <w:sz w:val="17"/>
              </w:rPr>
              <w:lastRenderedPageBreak/>
              <w:t>Database</w:t>
            </w:r>
          </w:p>
        </w:tc>
        <w:tc>
          <w:tcPr>
            <w:tcW w:w="0" w:type="auto"/>
          </w:tcPr>
          <w:p w:rsidR="00B851D3" w:rsidRDefault="00E52AF5">
            <w:r>
              <w:rPr>
                <w:sz w:val="17"/>
              </w:rPr>
              <w:t>SQL Server</w:t>
            </w:r>
          </w:p>
        </w:tc>
        <w:tc>
          <w:tcPr>
            <w:tcW w:w="0" w:type="auto"/>
            <w:gridSpan w:val="2"/>
          </w:tcPr>
          <w:p w:rsidR="00B851D3" w:rsidRDefault="00E52AF5">
            <w:r>
              <w:rPr>
                <w:sz w:val="17"/>
              </w:rPr>
              <w:t>Days since Last Backup</w:t>
            </w:r>
          </w:p>
        </w:tc>
      </w:tr>
      <w:tr w:rsidR="00B851D3">
        <w:trPr>
          <w:cantSplit/>
        </w:trPr>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SP16Farm_Content_MySites</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SP16Farm_Content_Portal</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575</w:t>
            </w:r>
          </w:p>
        </w:tc>
      </w:tr>
      <w:tr w:rsidR="00B851D3">
        <w:trPr>
          <w:cantSplit/>
        </w:trPr>
        <w:tc>
          <w:tcPr>
            <w:tcW w:w="0" w:type="auto"/>
            <w:vAlign w:val="center"/>
          </w:tcPr>
          <w:p w:rsidR="00B851D3" w:rsidRDefault="00E52AF5">
            <w:r>
              <w:rPr>
                <w:sz w:val="17"/>
              </w:rPr>
              <w:t>WSS_Content_Internet_82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657</w:t>
            </w:r>
          </w:p>
        </w:tc>
      </w:tr>
      <w:tr w:rsidR="00B851D3">
        <w:trPr>
          <w:cantSplit/>
        </w:trPr>
        <w:tc>
          <w:tcPr>
            <w:tcW w:w="0" w:type="auto"/>
            <w:vAlign w:val="center"/>
          </w:tcPr>
          <w:p w:rsidR="00B851D3" w:rsidRDefault="00E52AF5">
            <w:r>
              <w:rPr>
                <w:sz w:val="17"/>
              </w:rPr>
              <w:t>WSS_Content_Internet_PMD</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WSS_Content_Intranet_81</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657</w:t>
            </w:r>
          </w:p>
        </w:tc>
      </w:tr>
      <w:tr w:rsidR="00B851D3">
        <w:trPr>
          <w:cantSplit/>
        </w:trPr>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39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bl>
    <w:p w:rsidR="00B851D3" w:rsidRDefault="00B851D3"/>
    <w:p w:rsidR="00B851D3" w:rsidRDefault="00E52AF5">
      <w:pPr>
        <w:pStyle w:val="Heading3"/>
      </w:pPr>
      <w:bookmarkStart w:id="49" w:name="_TOC49"/>
      <w:r>
        <w:t>Content Database Backups Custom</w:t>
      </w:r>
      <w:bookmarkEnd w:id="49"/>
    </w:p>
    <w:p w:rsidR="00B851D3" w:rsidRDefault="00B851D3"/>
    <w:p w:rsidR="00B851D3" w:rsidRDefault="00E52AF5">
      <w:r>
        <w:t>Check if content databases have been backed up recently. A custom report made by an SPDocKit user.</w:t>
      </w:r>
      <w:r>
        <w:br/>
      </w:r>
      <w:hyperlink r:id="rId45" w:history="1">
        <w:r>
          <w:rPr>
            <w:rStyle w:val="Hyperlink"/>
          </w:rPr>
          <w:t>Learn more...</w:t>
        </w:r>
      </w:hyperlink>
    </w:p>
    <w:p w:rsidR="00B851D3" w:rsidRDefault="00E52AF5">
      <w:r>
        <w:rPr>
          <w:position w:val="8"/>
        </w:rPr>
        <w:t xml:space="preserve">Days since Last Backup: </w:t>
      </w:r>
      <w:r>
        <w:rPr>
          <w:noProof/>
        </w:rPr>
        <w:drawing>
          <wp:inline distT="0" distB="0" distL="0" distR="0">
            <wp:extent cx="160000" cy="160000"/>
            <wp:effectExtent l="38100" t="38100" r="20099" b="11098"/>
            <wp:docPr id="40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&gt; 15 </w:t>
      </w:r>
      <w:r>
        <w:rPr>
          <w:noProof/>
        </w:rPr>
        <w:drawing>
          <wp:inline distT="0" distB="0" distL="0" distR="0">
            <wp:extent cx="160000" cy="160000"/>
            <wp:effectExtent l="38100" t="38100" r="20099" b="11098"/>
            <wp:docPr id="40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blip>
                    <a:stretch>
                      <a:fillRect/>
                    </a:stretch>
                  </pic:blipFill>
                  <pic:spPr>
                    <a:xfrm>
                      <a:off x="0" y="0"/>
                      <a:ext cx="160000" cy="160000"/>
                    </a:xfrm>
                    <a:prstGeom prst="rect">
                      <a:avLst/>
                    </a:prstGeom>
                  </pic:spPr>
                </pic:pic>
              </a:graphicData>
            </a:graphic>
          </wp:inline>
        </w:drawing>
      </w:r>
      <w:r>
        <w:rPr>
          <w:position w:val="8"/>
        </w:rPr>
        <w:t xml:space="preserve"> &gt; 10 and &lt;= 15 </w:t>
      </w:r>
      <w:r>
        <w:rPr>
          <w:noProof/>
        </w:rPr>
        <w:drawing>
          <wp:inline distT="0" distB="0" distL="0" distR="0">
            <wp:extent cx="160000" cy="160000"/>
            <wp:effectExtent l="38100" t="38100" r="20099" b="11098"/>
            <wp:docPr id="40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&lt;= 10 </w:t>
      </w:r>
    </w:p>
    <w:tbl>
      <w:tblPr>
        <w:tblW w:w="5000" w:type="pct"/>
        <w:tblLook w:val="0420" w:firstRow="1" w:lastRow="0" w:firstColumn="0" w:lastColumn="0" w:noHBand="0" w:noVBand="1"/>
      </w:tblPr>
      <w:tblGrid>
        <w:gridCol w:w="5913"/>
        <w:gridCol w:w="1716"/>
        <w:gridCol w:w="463"/>
        <w:gridCol w:w="1196"/>
      </w:tblGrid>
      <w:tr w:rsidR="00B851D3">
        <w:trPr>
          <w:tblHeader/>
        </w:trPr>
        <w:tc>
          <w:tcPr>
            <w:tcW w:w="0" w:type="auto"/>
          </w:tcPr>
          <w:p w:rsidR="00B851D3" w:rsidRDefault="00E52AF5">
            <w:r>
              <w:rPr>
                <w:sz w:val="17"/>
              </w:rPr>
              <w:t>Database</w:t>
            </w:r>
          </w:p>
        </w:tc>
        <w:tc>
          <w:tcPr>
            <w:tcW w:w="0" w:type="auto"/>
          </w:tcPr>
          <w:p w:rsidR="00B851D3" w:rsidRDefault="00E52AF5">
            <w:r>
              <w:rPr>
                <w:sz w:val="17"/>
              </w:rPr>
              <w:t>SQL Server</w:t>
            </w:r>
          </w:p>
        </w:tc>
        <w:tc>
          <w:tcPr>
            <w:tcW w:w="0" w:type="auto"/>
            <w:gridSpan w:val="2"/>
          </w:tcPr>
          <w:p w:rsidR="00B851D3" w:rsidRDefault="00E52AF5">
            <w:r>
              <w:rPr>
                <w:sz w:val="17"/>
              </w:rPr>
              <w:t>Days since Last Backup</w:t>
            </w:r>
          </w:p>
        </w:tc>
      </w:tr>
      <w:tr w:rsidR="00B851D3">
        <w:trPr>
          <w:cantSplit/>
        </w:trPr>
        <w:tc>
          <w:tcPr>
            <w:tcW w:w="0" w:type="auto"/>
            <w:vAlign w:val="center"/>
          </w:tcPr>
          <w:p w:rsidR="00B851D3" w:rsidRDefault="00E52AF5">
            <w:r>
              <w:rPr>
                <w:sz w:val="17"/>
              </w:rPr>
              <w:t>SP16Farm_Content_CentralAdmin</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SP16Farm_Content_MySites</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SP16Farm_Content_Portal</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WSS_Content_d25f772f3d9e4c59abeb4c5b6a1dd81a</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575</w:t>
            </w:r>
          </w:p>
        </w:tc>
      </w:tr>
      <w:tr w:rsidR="00B851D3">
        <w:trPr>
          <w:cantSplit/>
        </w:trPr>
        <w:tc>
          <w:tcPr>
            <w:tcW w:w="0" w:type="auto"/>
            <w:vAlign w:val="center"/>
          </w:tcPr>
          <w:p w:rsidR="00B851D3" w:rsidRDefault="00E52AF5">
            <w:r>
              <w:rPr>
                <w:sz w:val="17"/>
              </w:rPr>
              <w:t>WSS_Content_Internet_82</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657</w:t>
            </w:r>
          </w:p>
        </w:tc>
      </w:tr>
      <w:tr w:rsidR="00B851D3">
        <w:trPr>
          <w:cantSplit/>
        </w:trPr>
        <w:tc>
          <w:tcPr>
            <w:tcW w:w="0" w:type="auto"/>
            <w:vAlign w:val="center"/>
          </w:tcPr>
          <w:p w:rsidR="00B851D3" w:rsidRDefault="00E52AF5">
            <w:r>
              <w:rPr>
                <w:sz w:val="17"/>
              </w:rPr>
              <w:t>WSS_Content_Internet_PMD</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r w:rsidR="00B851D3">
        <w:trPr>
          <w:cantSplit/>
        </w:trPr>
        <w:tc>
          <w:tcPr>
            <w:tcW w:w="0" w:type="auto"/>
            <w:vAlign w:val="center"/>
          </w:tcPr>
          <w:p w:rsidR="00B851D3" w:rsidRDefault="00E52AF5">
            <w:r>
              <w:rPr>
                <w:sz w:val="17"/>
              </w:rPr>
              <w:t>WSS_Content_Intranet_81</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0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657</w:t>
            </w:r>
          </w:p>
        </w:tc>
      </w:tr>
      <w:tr w:rsidR="00B851D3">
        <w:trPr>
          <w:cantSplit/>
        </w:trPr>
        <w:tc>
          <w:tcPr>
            <w:tcW w:w="0" w:type="auto"/>
            <w:vAlign w:val="center"/>
          </w:tcPr>
          <w:p w:rsidR="00B851D3" w:rsidRDefault="00E52AF5">
            <w:r>
              <w:rPr>
                <w:sz w:val="17"/>
              </w:rPr>
              <w:t>WSS_Content_Project_Server</w:t>
            </w:r>
          </w:p>
        </w:tc>
        <w:tc>
          <w:tcPr>
            <w:tcW w:w="0" w:type="auto"/>
            <w:vAlign w:val="center"/>
          </w:tcPr>
          <w:p w:rsidR="00B851D3" w:rsidRDefault="00E52AF5">
            <w:r>
              <w:rPr>
                <w:sz w:val="17"/>
              </w:rPr>
              <w:t>SQL2014-001</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545</w:t>
            </w:r>
          </w:p>
        </w:tc>
      </w:tr>
    </w:tbl>
    <w:p w:rsidR="00B851D3" w:rsidRDefault="00B851D3"/>
    <w:p w:rsidR="00B851D3" w:rsidRDefault="00E52AF5">
      <w:pPr>
        <w:pStyle w:val="Heading2"/>
      </w:pPr>
      <w:bookmarkStart w:id="50" w:name="_TOC50"/>
      <w:r>
        <w:lastRenderedPageBreak/>
        <w:t>Misc</w:t>
      </w:r>
      <w:bookmarkEnd w:id="50"/>
    </w:p>
    <w:p w:rsidR="00B851D3" w:rsidRDefault="00B851D3"/>
    <w:p w:rsidR="00B851D3" w:rsidRDefault="00E52AF5">
      <w:pPr>
        <w:pStyle w:val="Heading3"/>
      </w:pPr>
      <w:bookmarkStart w:id="51" w:name="_TOC51"/>
      <w:r>
        <w:t>Farm Accounts Used Interactively</w:t>
      </w:r>
      <w:bookmarkEnd w:id="51"/>
    </w:p>
    <w:p w:rsidR="00B851D3" w:rsidRDefault="00B851D3"/>
    <w:p w:rsidR="00B851D3" w:rsidRDefault="00E52AF5">
      <w:r>
        <w:t>These accounts should only be used to run services and application pools and not for interactive logon.</w:t>
      </w:r>
      <w:r>
        <w:br/>
      </w:r>
      <w:hyperlink r:id="rId46" w:history="1">
        <w:r>
          <w:rPr>
            <w:rStyle w:val="Hyperlink"/>
          </w:rPr>
          <w:t>Learn more...</w:t>
        </w:r>
      </w:hyperlink>
    </w:p>
    <w:p w:rsidR="00B851D3" w:rsidRDefault="00E52AF5">
      <w:r>
        <w:rPr>
          <w:position w:val="8"/>
        </w:rPr>
        <w:t xml:space="preserve">Used Interactively: </w:t>
      </w:r>
      <w:r>
        <w:rPr>
          <w:noProof/>
        </w:rPr>
        <w:drawing>
          <wp:inline distT="0" distB="0" distL="0" distR="0">
            <wp:extent cx="160000" cy="160000"/>
            <wp:effectExtent l="38100" t="38100" r="20099" b="11098"/>
            <wp:docPr id="41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r>
        <w:rPr>
          <w:position w:val="8"/>
        </w:rPr>
        <w:t xml:space="preserve"> value Is True</w:t>
      </w:r>
      <w:r>
        <w:rPr>
          <w:noProof/>
        </w:rPr>
        <w:drawing>
          <wp:inline distT="0" distB="0" distL="0" distR="0">
            <wp:extent cx="160000" cy="160000"/>
            <wp:effectExtent l="38100" t="38100" r="20099" b="11098"/>
            <wp:docPr id="41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r>
        <w:rPr>
          <w:position w:val="8"/>
        </w:rPr>
        <w:t xml:space="preserve"> else </w:t>
      </w:r>
    </w:p>
    <w:tbl>
      <w:tblPr>
        <w:tblW w:w="5000" w:type="pct"/>
        <w:tblLook w:val="0420" w:firstRow="1" w:lastRow="0" w:firstColumn="0" w:lastColumn="0" w:noHBand="0" w:noVBand="1"/>
      </w:tblPr>
      <w:tblGrid>
        <w:gridCol w:w="4249"/>
        <w:gridCol w:w="2654"/>
        <w:gridCol w:w="463"/>
        <w:gridCol w:w="1922"/>
      </w:tblGrid>
      <w:tr w:rsidR="00B851D3">
        <w:trPr>
          <w:tblHeader/>
        </w:trPr>
        <w:tc>
          <w:tcPr>
            <w:tcW w:w="0" w:type="auto"/>
          </w:tcPr>
          <w:p w:rsidR="00B851D3" w:rsidRDefault="00E52AF5">
            <w:r>
              <w:rPr>
                <w:sz w:val="17"/>
              </w:rPr>
              <w:t>Account</w:t>
            </w:r>
          </w:p>
        </w:tc>
        <w:tc>
          <w:tcPr>
            <w:tcW w:w="0" w:type="auto"/>
          </w:tcPr>
          <w:p w:rsidR="00B851D3" w:rsidRDefault="00E52AF5">
            <w:r>
              <w:rPr>
                <w:sz w:val="17"/>
              </w:rPr>
              <w:t>Type</w:t>
            </w:r>
          </w:p>
        </w:tc>
        <w:tc>
          <w:tcPr>
            <w:tcW w:w="0" w:type="auto"/>
            <w:gridSpan w:val="2"/>
          </w:tcPr>
          <w:p w:rsidR="00B851D3" w:rsidRDefault="00E52AF5">
            <w:r>
              <w:rPr>
                <w:sz w:val="17"/>
              </w:rPr>
              <w:t>Used Interactively</w:t>
            </w:r>
          </w:p>
        </w:tc>
      </w:tr>
      <w:tr w:rsidR="00B851D3">
        <w:trPr>
          <w:cantSplit/>
        </w:trPr>
        <w:tc>
          <w:tcPr>
            <w:tcW w:w="0" w:type="auto"/>
            <w:vAlign w:val="center"/>
          </w:tcPr>
          <w:p w:rsidR="00B851D3" w:rsidRDefault="00E52AF5">
            <w:r>
              <w:rPr>
                <w:sz w:val="17"/>
              </w:rPr>
              <w:t>CONTOSO\SP_Farm</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CONTOSO\SP_Services</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CONTOSO\SP_PortalAppPool</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CONTOSO\SP_ProfilesAppPool</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CONTOSO\SP_SearchService</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CONTOSO\aspi_install</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CONTOSO\sp_project</w:t>
            </w:r>
          </w:p>
        </w:tc>
        <w:tc>
          <w:tcPr>
            <w:tcW w:w="0" w:type="auto"/>
            <w:vAlign w:val="center"/>
          </w:tcPr>
          <w:p w:rsidR="00B851D3" w:rsidRDefault="00E52AF5">
            <w:r>
              <w:rPr>
                <w:sz w:val="17"/>
              </w:rPr>
              <w:t>Managed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19"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CONTOSO\sp_project</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0"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CONTOSO\SP_Farm</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1"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CONTOSO\SP_Services</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2"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CONTOSO\SP_SearchService</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CONTOSO\aspi_install</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4"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True</w:t>
            </w:r>
          </w:p>
        </w:tc>
      </w:tr>
      <w:tr w:rsidR="00B851D3">
        <w:trPr>
          <w:cantSplit/>
        </w:trPr>
        <w:tc>
          <w:tcPr>
            <w:tcW w:w="0" w:type="auto"/>
            <w:vAlign w:val="center"/>
          </w:tcPr>
          <w:p w:rsidR="00B851D3" w:rsidRDefault="00E52AF5">
            <w:r>
              <w:rPr>
                <w:sz w:val="17"/>
              </w:rPr>
              <w:t>CONTOSO\SP_PortalAppPool</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5"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CONTOSO\SP_ProfilesAppPool</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6"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LocalSystem</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7"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r w:rsidR="00B851D3">
        <w:trPr>
          <w:cantSplit/>
        </w:trPr>
        <w:tc>
          <w:tcPr>
            <w:tcW w:w="0" w:type="auto"/>
            <w:vAlign w:val="center"/>
          </w:tcPr>
          <w:p w:rsidR="00B851D3" w:rsidRDefault="00E52AF5">
            <w:r>
              <w:rPr>
                <w:sz w:val="17"/>
              </w:rPr>
              <w:t>LocalService</w:t>
            </w:r>
          </w:p>
        </w:tc>
        <w:tc>
          <w:tcPr>
            <w:tcW w:w="0" w:type="auto"/>
            <w:vAlign w:val="center"/>
          </w:tcPr>
          <w:p w:rsidR="00B851D3" w:rsidRDefault="00E52AF5">
            <w:r>
              <w:rPr>
                <w:sz w:val="17"/>
              </w:rPr>
              <w:t>Service account</w:t>
            </w:r>
          </w:p>
        </w:tc>
        <w:tc>
          <w:tcPr>
            <w:tcW w:w="100" w:type="pct"/>
            <w:tcMar>
              <w:top w:w="40" w:type="dxa"/>
              <w:bottom w:w="40" w:type="dxa"/>
              <w:right w:w="100" w:type="dxa"/>
            </w:tcMar>
            <w:vAlign w:val="center"/>
          </w:tcPr>
          <w:p w:rsidR="00B851D3" w:rsidRDefault="00E52AF5">
            <w:pPr>
              <w:jc w:val="center"/>
            </w:pPr>
            <w:r>
              <w:rPr>
                <w:noProof/>
              </w:rPr>
              <w:drawing>
                <wp:inline distT="0" distB="0" distL="0" distR="0">
                  <wp:extent cx="160000" cy="160000"/>
                  <wp:effectExtent l="1000" t="1000" r="1000" b="1000"/>
                  <wp:docPr id="428"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blip>
                          <a:stretch>
                            <a:fillRect/>
                          </a:stretch>
                        </pic:blipFill>
                        <pic:spPr>
                          <a:xfrm>
                            <a:off x="0" y="0"/>
                            <a:ext cx="160000" cy="160000"/>
                          </a:xfrm>
                          <a:prstGeom prst="rect">
                            <a:avLst/>
                          </a:prstGeom>
                        </pic:spPr>
                      </pic:pic>
                    </a:graphicData>
                  </a:graphic>
                </wp:inline>
              </w:drawing>
            </w:r>
          </w:p>
        </w:tc>
        <w:tc>
          <w:tcPr>
            <w:tcW w:w="0" w:type="auto"/>
            <w:tcMar>
              <w:left w:w="0" w:type="dxa"/>
            </w:tcMar>
            <w:vAlign w:val="center"/>
          </w:tcPr>
          <w:p w:rsidR="00B851D3" w:rsidRDefault="00E52AF5">
            <w:r>
              <w:rPr>
                <w:sz w:val="17"/>
              </w:rPr>
              <w:t>False</w:t>
            </w:r>
          </w:p>
        </w:tc>
      </w:tr>
    </w:tbl>
    <w:p w:rsidR="00B851D3" w:rsidRDefault="00B851D3"/>
    <w:p w:rsidR="00B851D3" w:rsidRDefault="00E52AF5">
      <w:r>
        <w:rPr>
          <w:color w:val="FF0000"/>
        </w:rPr>
        <w:t xml:space="preserve">* </w:t>
      </w:r>
      <w:r>
        <w:t>The recommended values have been modified.</w:t>
      </w:r>
    </w:p>
    <w:sectPr w:rsidR="00B851D3">
      <w:headerReference w:type="default" r:id="rId47"/>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F5" w:rsidRDefault="00E52AF5">
      <w:pPr>
        <w:spacing w:after="0" w:line="240" w:lineRule="auto"/>
      </w:pPr>
      <w:r>
        <w:separator/>
      </w:r>
    </w:p>
  </w:endnote>
  <w:endnote w:type="continuationSeparator" w:id="0">
    <w:p w:rsidR="00E52AF5" w:rsidRDefault="00E5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D3" w:rsidRDefault="00E52AF5">
    <w:r>
      <w:rPr>
        <w:noProof/>
      </w:rPr>
      <mc:AlternateContent>
        <mc:Choice Requires="wps">
          <w:drawing>
            <wp:anchor distT="0" distB="0" distL="114300" distR="114300" simplePos="0" relativeHeight="251657728"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1D3" w:rsidRDefault="00E52AF5">
                          <w:r>
                            <w:t>Generated by SPDocKit on 3/1/2019 11:40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4.2pt;margin-top:-4.45pt;width:478.4pt;height:21.95pt;z-index:251657728;visibility:visible;mso-wrap-style:square;mso-width-percent:1050;mso-height-percent:0;mso-wrap-distance-left:9pt;mso-wrap-distance-top:0;mso-wrap-distance-right:9pt;mso-wrap-distance-bottom:0;mso-position-horizontal:absolute;mso-position-horizontal-relative:margin;mso-position-vertical:absolute;mso-position-vertical-relative:text;mso-width-percent:105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" filled="f" stroked="f" strokeweight=".5pt">
              <v:textbox>
                <w:txbxContent>
                  <w:p w:rsidR="00B851D3" w:rsidRDefault="00E52AF5">
                    <w:r>
                      <w:t>Generated by SPDocKit on 3/1/2019 11:40 AM</w:t>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1D3" w:rsidRDefault="00B851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 id="Text Box 5" o:spid="_x0000_s1029" type="#_x0000_t202" style="position:absolute;margin-left:-14.2pt;margin-top:-4.45pt;width:478.4pt;height:21.95pt;z-index:251658752;visibility:visible;mso-wrap-style:square;mso-width-percent:1050;mso-height-percent:0;mso-wrap-distance-left:9pt;mso-wrap-distance-top:0;mso-wrap-distance-right:9pt;mso-wrap-distance-bottom:0;mso-position-horizontal:absolute;mso-position-horizontal-relative:margin;mso-position-vertical:absolute;mso-position-vertical-relative:text;mso-width-percent:105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" filled="f" stroked="f" strokeweight=".5pt">
              <v:textbox>
                <w:txbxContent>
                  <w:p w:rsidR="00B851D3" w:rsidRDefault="00B851D3">
                    <w:pPr>
                      <w:jc w:val="center"/>
                    </w:pP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margin">
                <wp:posOffset>-180205</wp:posOffset>
              </wp:positionH>
              <wp:positionV relativeFrom="paragraph">
                <wp:posOffset>-56205</wp:posOffset>
              </wp:positionV>
              <wp:extent cx="6075975" cy="279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6075975" cy="27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1D3" w:rsidRDefault="00E52AF5">
                          <w:pPr>
                            <w:jc w:val="right"/>
                          </w:pPr>
                          <w:r>
                            <w:t xml:space="preserve">Page </w:t>
                          </w:r>
                          <w:r>
                            <w:fldChar w:fldCharType="begin"/>
                          </w:r>
                          <w:r>
                            <w:instrText xml:space="preserve"> PAGE   \* MERGEFORMAT </w:instrText>
                          </w:r>
                          <w:r w:rsidR="00A76E32">
                            <w:fldChar w:fldCharType="separate"/>
                          </w:r>
                          <w:r w:rsidR="00A76E32">
                            <w:rPr>
                              <w:noProof/>
                            </w:rPr>
                            <w:t>1</w:t>
                          </w:r>
                          <w:r>
                            <w:fldChar w:fldCharType="end"/>
                          </w:r>
                          <w:r>
                            <w:t>/</w:t>
                          </w:r>
                          <w:r>
                            <w:fldChar w:fldCharType="begin"/>
                          </w:r>
                          <w:r>
                            <w:instrText xml:space="preserve"> NUMPAGES   \* MERGEFORMAT </w:instrText>
                          </w:r>
                          <w:r>
                            <w:fldChar w:fldCharType="separate"/>
                          </w:r>
                          <w:r w:rsidR="00A76E32">
                            <w:rPr>
                              <w:noProof/>
                            </w:rPr>
                            <w:t>27</w:t>
                          </w:r>
                          <w:r>
                            <w:fldChar w:fldCharType="end"/>
                          </w:r>
                          <w:r>
                            <w:t xml:space="preserve"> SPDOCKIT-D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 id="Text Box 6" o:spid="_x0000_s1030" type="#_x0000_t202" style="position:absolute;margin-left:-14.2pt;margin-top:-4.45pt;width:478.4pt;height:21.95pt;z-index:251659776;visibility:visible;mso-wrap-style:square;mso-width-percent:1050;mso-height-percent:0;mso-wrap-distance-left:9pt;mso-wrap-distance-top:0;mso-wrap-distance-right:9pt;mso-wrap-distance-bottom:0;mso-position-horizontal:absolute;mso-position-horizontal-relative:margin;mso-position-vertical:absolute;mso-position-vertical-relative:text;mso-width-percent:105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" filled="f" stroked="f" strokeweight=".5pt">
              <v:textbox>
                <w:txbxContent>
                  <w:p w:rsidR="00B851D3" w:rsidRDefault="00E52AF5">
                    <w:pPr>
                      <w:jc w:val="right"/>
                    </w:pPr>
                    <w:r>
                      <w:t xml:space="preserve">Page </w:t>
                    </w:r>
                    <w:r>
                      <w:fldChar w:fldCharType="begin"/>
                    </w:r>
                    <w:r>
                      <w:instrText xml:space="preserve"> PAGE   \* MERGEFORMAT </w:instrText>
                    </w:r>
                    <w:r w:rsidR="00A76E32">
                      <w:fldChar w:fldCharType="separate"/>
                    </w:r>
                    <w:r w:rsidR="00A76E32">
                      <w:rPr>
                        <w:noProof/>
                      </w:rPr>
                      <w:t>1</w:t>
                    </w:r>
                    <w:r>
                      <w:fldChar w:fldCharType="end"/>
                    </w:r>
                    <w:r>
                      <w:t>/</w:t>
                    </w:r>
                    <w:r>
                      <w:fldChar w:fldCharType="begin"/>
                    </w:r>
                    <w:r>
                      <w:instrText xml:space="preserve"> NUMPAGES   \* MERGEFORMAT </w:instrText>
                    </w:r>
                    <w:r>
                      <w:fldChar w:fldCharType="separate"/>
                    </w:r>
                    <w:r w:rsidR="00A76E32">
                      <w:rPr>
                        <w:noProof/>
                      </w:rPr>
                      <w:t>27</w:t>
                    </w:r>
                    <w:r>
                      <w:fldChar w:fldCharType="end"/>
                    </w:r>
                    <w:r>
                      <w:t xml:space="preserve"> SPDOCKIT-D</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F5" w:rsidRDefault="00E52AF5">
      <w:pPr>
        <w:spacing w:after="0" w:line="240" w:lineRule="auto"/>
      </w:pPr>
      <w:r>
        <w:separator/>
      </w:r>
    </w:p>
  </w:footnote>
  <w:footnote w:type="continuationSeparator" w:id="0">
    <w:p w:rsidR="00E52AF5" w:rsidRDefault="00E5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D3" w:rsidRDefault="00E52AF5">
    <w:pPr>
      <w:jc w:val="right"/>
    </w:pPr>
    <w:r>
      <w:rPr>
        <w:noProof/>
      </w:rPr>
      <mc:AlternateContent>
        <mc:Choice Requires="wps">
          <w:drawing>
            <wp:anchor distT="0" distB="0" distL="114300" distR="114300" simplePos="0" relativeHeight="251655680" behindDoc="0" locked="0" layoutInCell="1" allowOverlap="1">
              <wp:simplePos x="0" y="0"/>
              <wp:positionH relativeFrom="margin">
                <wp:posOffset>-180205</wp:posOffset>
              </wp:positionH>
              <wp:positionV relativeFrom="paragraph">
                <wp:posOffset>-56205</wp:posOffset>
              </wp:positionV>
              <wp:extent cx="6075975" cy="300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75975" cy="3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1D3" w:rsidRDefault="00E52AF5">
                          <w:r>
                            <w:t>SysKit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2pt;margin-top:-4.45pt;width:478.4pt;height:23.6pt;z-index:251655680;visibility:visible;mso-wrap-style:square;mso-width-percent:1050;mso-height-percent:0;mso-wrap-distance-left:9pt;mso-wrap-distance-top:0;mso-wrap-distance-right:9pt;mso-wrap-distance-bottom:0;mso-position-horizontal:absolute;mso-position-horizontal-relative:margin;mso-position-vertical:absolute;mso-position-vertical-relative:text;mso-width-percent:105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" filled="f" stroked="f" strokeweight=".5pt">
              <v:textbox>
                <w:txbxContent>
                  <w:p w:rsidR="00B851D3" w:rsidRDefault="00E52AF5">
                    <w:r>
                      <w:t>SysKit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posOffset>-180205</wp:posOffset>
              </wp:positionH>
              <wp:positionV relativeFrom="paragraph">
                <wp:posOffset>-56205</wp:posOffset>
              </wp:positionV>
              <wp:extent cx="6075975" cy="300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75975" cy="3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1D3" w:rsidRDefault="00B851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shape id="Text Box 2" o:spid="_x0000_s1027" type="#_x0000_t202" style="position:absolute;left:0;text-align:left;margin-left:-14.2pt;margin-top:-4.45pt;width:478.4pt;height:23.6pt;z-index:251656704;visibility:visible;mso-wrap-style:square;mso-width-percent:1050;mso-height-percent:0;mso-wrap-distance-left:9pt;mso-wrap-distance-top:0;mso-wrap-distance-right:9pt;mso-wrap-distance-bottom:0;mso-position-horizontal:absolute;mso-position-horizontal-relative:margin;mso-position-vertical:absolute;mso-position-vertical-relative:text;mso-width-percent:105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" filled="f" stroked="f" strokeweight=".5pt">
              <v:textbox>
                <w:txbxContent>
                  <w:p w:rsidR="00B851D3" w:rsidRDefault="00B851D3">
                    <w:pPr>
                      <w:jc w:val="center"/>
                    </w:pPr>
                  </w:p>
                </w:txbxContent>
              </v:textbox>
              <w10:wrap anchorx="margin"/>
            </v:shape>
          </w:pict>
        </mc:Fallback>
      </mc:AlternateContent>
    </w:r>
    <w:r>
      <w:rPr>
        <w:noProof/>
      </w:rPr>
      <w:drawing>
        <wp:inline distT="0" distB="0" distL="0" distR="0">
          <wp:extent cx="1420000" cy="300000"/>
          <wp:effectExtent l="0" t="0" r="0" b="0"/>
          <wp:docPr id="3" name="No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blip>
                  <a:stretch>
                    <a:fillRect/>
                  </a:stretch>
                </pic:blipFill>
                <pic:spPr>
                  <a:xfrm>
                    <a:off x="0" y="0"/>
                    <a:ext cx="1420000" cy="3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781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26B469D"/>
    <w:multiLevelType w:val="hybridMultilevel"/>
    <w:tmpl w:val="6628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93477"/>
    <w:multiLevelType w:val="hybridMultilevel"/>
    <w:tmpl w:val="EC7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51D3"/>
    <w:rsid w:val="00A76E32"/>
    <w:rsid w:val="00B851D3"/>
    <w:rsid w:val="00E5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73ECB-C49C-448F-9731-C1B1739A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rPr>
  </w:style>
  <w:style w:type="paragraph" w:styleId="Heading1">
    <w:name w:val="heading 1"/>
    <w:basedOn w:val="Normal"/>
    <w:next w:val="Normal"/>
    <w:link w:val="Heading1Char"/>
    <w:uiPriority w:val="9"/>
    <w:qFormat/>
    <w:rsid w:val="00A80DF9"/>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80DF9"/>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A80DF9"/>
    <w:pPr>
      <w:numPr>
        <w:ilvl w:val="2"/>
        <w:numId w:val="1"/>
      </w:num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semiHidden/>
    <w:unhideWhenUsed/>
    <w:qFormat/>
    <w:rsid w:val="00A80DF9"/>
    <w:pPr>
      <w:numPr>
        <w:ilvl w:val="3"/>
        <w:numId w:val="1"/>
      </w:num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4D29"/>
    <w:rPr>
      <w:color w:val="0563C1" w:themeColor="hyperlink"/>
      <w:u w:val="single"/>
    </w:rPr>
  </w:style>
  <w:style w:type="paragraph" w:styleId="TOC1">
    <w:name w:val="toc 1"/>
    <w:basedOn w:val="Normal"/>
    <w:next w:val="Normal"/>
    <w:autoRedefine/>
    <w:uiPriority w:val="39"/>
    <w:unhideWhenUsed/>
    <w:rsid w:val="00D04A90"/>
    <w:pPr>
      <w:spacing w:after="100"/>
    </w:pPr>
  </w:style>
  <w:style w:type="paragraph" w:styleId="TOC2">
    <w:name w:val="toc 2"/>
    <w:basedOn w:val="Normal"/>
    <w:next w:val="Normal"/>
    <w:autoRedefine/>
    <w:uiPriority w:val="39"/>
    <w:unhideWhenUsed/>
    <w:rsid w:val="00D04A90"/>
    <w:pPr>
      <w:spacing w:after="100"/>
      <w:ind w:left="220"/>
    </w:pPr>
  </w:style>
  <w:style w:type="paragraph" w:styleId="TOC3">
    <w:name w:val="toc 3"/>
    <w:basedOn w:val="Normal"/>
    <w:next w:val="Normal"/>
    <w:autoRedefine/>
    <w:uiPriority w:val="39"/>
    <w:unhideWhenUsed/>
    <w:rsid w:val="00D04A90"/>
    <w:pPr>
      <w:spacing w:after="100"/>
      <w:ind w:left="440"/>
    </w:pPr>
  </w:style>
  <w:style w:type="table" w:styleId="LightShading">
    <w:name w:val="Light Shading"/>
    <w:basedOn w:val="TableNormal"/>
    <w:uiPriority w:val="60"/>
    <w:rsid w:val="00D628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413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10413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628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6286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Shading1-Accent1">
    <w:name w:val="Medium Shading 1 Accent 1"/>
    <w:basedOn w:val="TableNormal"/>
    <w:uiPriority w:val="63"/>
    <w:rsid w:val="00586F8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628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6286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D628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Grid1-Accent4">
    <w:name w:val="Medium Grid 1 Accent 4"/>
    <w:basedOn w:val="TableNormal"/>
    <w:uiPriority w:val="67"/>
    <w:rsid w:val="00D628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6286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List2-Accent1">
    <w:name w:val="Medium List 2 Accent 1"/>
    <w:basedOn w:val="TableNormal"/>
    <w:uiPriority w:val="66"/>
    <w:rsid w:val="00D628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D628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628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paragraph" w:styleId="TOCHeading">
    <w:name w:val="TOC Heading"/>
    <w:basedOn w:val="Heading1"/>
    <w:next w:val="Normal"/>
    <w:uiPriority w:val="39"/>
    <w:semiHidden/>
    <w:unhideWhenUsed/>
    <w:qFormat/>
    <w:rsid w:val="00A80DF9"/>
    <w:pPr>
      <w:outlineLvl w:val="9"/>
    </w:pPr>
    <w:rPr>
      <w:lang w:bidi="en-US"/>
    </w:rPr>
  </w:style>
  <w:style w:type="character" w:customStyle="1" w:styleId="Heading1Char">
    <w:name w:val="Heading 1 Char"/>
    <w:basedOn w:val="DefaultParagraphFont"/>
    <w:link w:val="Heading1"/>
    <w:uiPriority w:val="9"/>
    <w:rsid w:val="00A80DF9"/>
    <w:rPr>
      <w:b/>
      <w:bCs/>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semiHidden/>
    <w:rsid w:val="00A80DF9"/>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A80DF9"/>
    <w:rPr>
      <w:caps/>
      <w:color w:val="1F4D78" w:themeColor="accent1" w:themeShade="7F"/>
      <w:spacing w:val="15"/>
    </w:rPr>
  </w:style>
  <w:style w:type="character" w:customStyle="1" w:styleId="Heading4Char">
    <w:name w:val="Heading 4 Char"/>
    <w:basedOn w:val="DefaultParagraphFont"/>
    <w:link w:val="Heading4"/>
    <w:uiPriority w:val="9"/>
    <w:semiHidden/>
    <w:rsid w:val="00A80DF9"/>
    <w:rPr>
      <w:caps/>
      <w:color w:val="2E74B5" w:themeColor="accent1" w:themeShade="BF"/>
      <w:spacing w:val="10"/>
    </w:rPr>
  </w:style>
  <w:style w:type="paragraph" w:styleId="Title">
    <w:name w:val="Title"/>
    <w:basedOn w:val="Normal"/>
    <w:next w:val="Normal"/>
    <w:link w:val="TitleChar"/>
    <w:uiPriority w:val="10"/>
    <w:qFormat/>
    <w:rsid w:val="00A80DF9"/>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A80DF9"/>
    <w:rPr>
      <w:caps/>
      <w:color w:val="5B9BD5" w:themeColor="accent1"/>
      <w:spacing w:val="10"/>
      <w:kern w:val="28"/>
      <w:sz w:val="52"/>
      <w:szCs w:val="52"/>
    </w:rPr>
  </w:style>
  <w:style w:type="paragraph" w:styleId="Subtitle">
    <w:name w:val="Subtitle"/>
    <w:basedOn w:val="Normal"/>
    <w:next w:val="Normal"/>
    <w:link w:val="SubtitleChar"/>
    <w:uiPriority w:val="11"/>
    <w:qFormat/>
    <w:rsid w:val="00A80D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80DF9"/>
    <w:rPr>
      <w:caps/>
      <w:color w:val="595959" w:themeColor="text1" w:themeTint="A6"/>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yskit.com/_app-links/cache-cluster-state/" TargetMode="External"/><Relationship Id="rId18" Type="http://schemas.openxmlformats.org/officeDocument/2006/relationships/hyperlink" Target="https://www.syskit.com/_app-links/loopback-disabled/" TargetMode="External"/><Relationship Id="rId26" Type="http://schemas.openxmlformats.org/officeDocument/2006/relationships/hyperlink" Target="https://www.syskit.com/_app-links/modeldb-files-autogrowth/" TargetMode="External"/><Relationship Id="rId39" Type="http://schemas.openxmlformats.org/officeDocument/2006/relationships/hyperlink" Target="https://www.syskit.com/_app-links/free-disk-space/" TargetMode="External"/><Relationship Id="rId21" Type="http://schemas.openxmlformats.org/officeDocument/2006/relationships/hyperlink" Target="https://www.syskit.com/_app-links/expired-certificates/" TargetMode="External"/><Relationship Id="rId34" Type="http://schemas.openxmlformats.org/officeDocument/2006/relationships/hyperlink" Target="https://www.syskit.com/_app-links/content-database-capacity/" TargetMode="External"/><Relationship Id="rId42" Type="http://schemas.openxmlformats.org/officeDocument/2006/relationships/hyperlink" Target="https://www.syskit.com/_app-links/farm-backup-configured/"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syskit.com/_app-links/app-services-configured/" TargetMode="External"/><Relationship Id="rId2" Type="http://schemas.openxmlformats.org/officeDocument/2006/relationships/styles" Target="styles.xml"/><Relationship Id="rId16" Type="http://schemas.openxmlformats.org/officeDocument/2006/relationships/hyperlink" Target="https://www.syskit.com/_app-links/farm-account-is-not-local-admin/" TargetMode="External"/><Relationship Id="rId29" Type="http://schemas.openxmlformats.org/officeDocument/2006/relationships/hyperlink" Target="https://www.syskit.com/_app-links/tempdb-files-configuration/" TargetMode="External"/><Relationship Id="rId11" Type="http://schemas.openxmlformats.org/officeDocument/2006/relationships/hyperlink" Target="https://www.syskit.com/_app-links/cache-running/" TargetMode="External"/><Relationship Id="rId24" Type="http://schemas.openxmlformats.org/officeDocument/2006/relationships/hyperlink" Target="https://www.syskit.com/_app-links/modeldb-recovery-model/" TargetMode="External"/><Relationship Id="rId32" Type="http://schemas.openxmlformats.org/officeDocument/2006/relationships/hyperlink" Target="https://www.syskit.com/_app-links/max-degree-of-parallelism/" TargetMode="External"/><Relationship Id="rId37" Type="http://schemas.openxmlformats.org/officeDocument/2006/relationships/hyperlink" Target="https://www.syskit.com/_app-links/disk-allocation-size/" TargetMode="External"/><Relationship Id="rId40" Type="http://schemas.openxmlformats.org/officeDocument/2006/relationships/hyperlink" Target="https://www.syskit.com/_app-links/ram/" TargetMode="External"/><Relationship Id="rId45" Type="http://schemas.openxmlformats.org/officeDocument/2006/relationships/hyperlink" Target="http://sp1:81/sites/strikestrike-inc/SitePages/Strike%20Strike%20HomePage.aspx"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s://www.syskit.com/_app-links/apps-configured/" TargetMode="External"/><Relationship Id="rId19" Type="http://schemas.openxmlformats.org/officeDocument/2006/relationships/image" Target="media/image3.png"/><Relationship Id="rId31" Type="http://schemas.openxmlformats.org/officeDocument/2006/relationships/hyperlink" Target="https://www.syskit.com/_app-links/tempdb-recovery-model/" TargetMode="External"/><Relationship Id="rId44" Type="http://schemas.openxmlformats.org/officeDocument/2006/relationships/hyperlink" Target="https://www.syskit.com/_app-links/content-database-backup/"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yskit.com/_app-links/cache-size/" TargetMode="External"/><Relationship Id="rId22" Type="http://schemas.openxmlformats.org/officeDocument/2006/relationships/hyperlink" Target="https://www.syskit.com/_app-links/solution-assembly-deployment-valid/" TargetMode="External"/><Relationship Id="rId27" Type="http://schemas.openxmlformats.org/officeDocument/2006/relationships/hyperlink" Target="https://www.syskit.com/_app-links/tempdb-files/" TargetMode="External"/><Relationship Id="rId30" Type="http://schemas.openxmlformats.org/officeDocument/2006/relationships/hyperlink" Target="https://www.syskit.com/_app-links/tempdb-response-times/" TargetMode="External"/><Relationship Id="rId35" Type="http://schemas.openxmlformats.org/officeDocument/2006/relationships/hyperlink" Target="https://www.syskit.com/_app-links/content-database-autogrowth/" TargetMode="External"/><Relationship Id="rId43" Type="http://schemas.openxmlformats.org/officeDocument/2006/relationships/hyperlink" Target="https://www.syskit.com/_app-links/farm-backup-history/"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syskit.com/_app-links/appfabric-patched/" TargetMode="External"/><Relationship Id="rId17" Type="http://schemas.openxmlformats.org/officeDocument/2006/relationships/hyperlink" Target="https://www.syskit.com/_app-links/office-web-apps-https/" TargetMode="External"/><Relationship Id="rId25" Type="http://schemas.openxmlformats.org/officeDocument/2006/relationships/hyperlink" Target="https://www.syskit.com/_app-links/modeldb-files-initial-size/" TargetMode="External"/><Relationship Id="rId33" Type="http://schemas.openxmlformats.org/officeDocument/2006/relationships/hyperlink" Target="https://www.syskit.com/_app-links/sql-alias/" TargetMode="External"/><Relationship Id="rId38" Type="http://schemas.openxmlformats.org/officeDocument/2006/relationships/hyperlink" Target="https://www.syskit.com/_app-links/sql-server-memory/" TargetMode="External"/><Relationship Id="rId46" Type="http://schemas.openxmlformats.org/officeDocument/2006/relationships/hyperlink" Target="https://www.syskit.com/_app-links/farm-accounts-used-interactively/" TargetMode="External"/><Relationship Id="rId20" Type="http://schemas.openxmlformats.org/officeDocument/2006/relationships/hyperlink" Target="https://www.syskit.com/_app-links/minrole-compliance/" TargetMode="External"/><Relationship Id="rId41" Type="http://schemas.openxmlformats.org/officeDocument/2006/relationships/hyperlink" Target="https://www.spdockit.com/_app-links/free-disk-spa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yskit.com/_app-links/distributed-cache-collocated-mode-services/" TargetMode="External"/><Relationship Id="rId23" Type="http://schemas.openxmlformats.org/officeDocument/2006/relationships/image" Target="media/image4.png"/><Relationship Id="rId28" Type="http://schemas.openxmlformats.org/officeDocument/2006/relationships/hyperlink" Target="https://www.syskit.com/_app-links/tempdb-size/" TargetMode="External"/><Relationship Id="rId36" Type="http://schemas.openxmlformats.org/officeDocument/2006/relationships/hyperlink" Target="https://www.syskit.com/_app-links/database-files/" TargetMode="External"/><Relationship Id="rId4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D8E519024C4345994C387F5E3ED768" ma:contentTypeVersion="9" ma:contentTypeDescription="Stvaranje novog dokumenta." ma:contentTypeScope="" ma:versionID="cd7c57dd134e661ae0f2313c053b6411">
  <xsd:schema xmlns:xsd="http://www.w3.org/2001/XMLSchema" xmlns:xs="http://www.w3.org/2001/XMLSchema" xmlns:p="http://schemas.microsoft.com/office/2006/metadata/properties" xmlns:ns2="60e992da-1f48-443d-a60e-382123720d4d" xmlns:ns3="b433467f-7c3b-4742-a614-d8da78fcada2" targetNamespace="http://schemas.microsoft.com/office/2006/metadata/properties" ma:root="true" ma:fieldsID="c6fe0f3cfa20e2f479e52dda98194490" ns2:_="" ns3:_="">
    <xsd:import namespace="60e992da-1f48-443d-a60e-382123720d4d"/>
    <xsd:import namespace="b433467f-7c3b-4742-a614-d8da78fcada2"/>
    <xsd:element name="properties">
      <xsd:complexType>
        <xsd:sequence>
          <xsd:element name="documentManagement">
            <xsd:complexType>
              <xsd:all>
                <xsd:element ref="ns2:Product"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992da-1f48-443d-a60e-382123720d4d" elementFormDefault="qualified">
    <xsd:import namespace="http://schemas.microsoft.com/office/2006/documentManagement/types"/>
    <xsd:import namespace="http://schemas.microsoft.com/office/infopath/2007/PartnerControls"/>
    <xsd:element name="Product" ma:index="8" nillable="true" ma:displayName="Product" ma:internalName="Product">
      <xsd:simpleType>
        <xsd:restriction base="dms:Choice">
          <xsd:enumeration value="SPDocKit"/>
          <xsd:enumeration value="Insights"/>
          <xsd:enumeration value="Security Manager"/>
          <xsd:enumeration value="SysKi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3467f-7c3b-4742-a614-d8da78fcada2"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t xmlns="60e992da-1f48-443d-a60e-382123720d4d" xsi:nil="true"/>
  </documentManagement>
</p:properties>
</file>

<file path=customXml/itemProps1.xml><?xml version="1.0" encoding="utf-8"?>
<ds:datastoreItem xmlns:ds="http://schemas.openxmlformats.org/officeDocument/2006/customXml" ds:itemID="{25056747-138B-4D78-A2CD-69146443968B}"/>
</file>

<file path=customXml/itemProps2.xml><?xml version="1.0" encoding="utf-8"?>
<ds:datastoreItem xmlns:ds="http://schemas.openxmlformats.org/officeDocument/2006/customXml" ds:itemID="{555F8BDD-C770-4508-AD54-070893E2C1DE}"/>
</file>

<file path=customXml/itemProps3.xml><?xml version="1.0" encoding="utf-8"?>
<ds:datastoreItem xmlns:ds="http://schemas.openxmlformats.org/officeDocument/2006/customXml" ds:itemID="{D1B2DA5D-7D11-4913-A7AE-48F77FA40E72}"/>
</file>

<file path=docProps/app.xml><?xml version="1.0" encoding="utf-8"?>
<Properties xmlns="http://schemas.openxmlformats.org/officeDocument/2006/extended-properties" xmlns:vt="http://schemas.openxmlformats.org/officeDocument/2006/docPropsVTypes">
  <Template>Normal</Template>
  <TotalTime>0</TotalTime>
  <Pages>27</Pages>
  <Words>4965</Words>
  <Characters>28303</Characters>
  <Application>Microsoft Office Word</Application>
  <DocSecurity>0</DocSecurity>
  <Lines>235</Lines>
  <Paragraphs>66</Paragraphs>
  <ScaleCrop>false</ScaleCrop>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Dorotea Albertina Knezevic</cp:lastModifiedBy>
  <cp:revision>2</cp:revision>
  <dcterms:created xsi:type="dcterms:W3CDTF">2019-03-01T12:27:00Z</dcterms:created>
  <dcterms:modified xsi:type="dcterms:W3CDTF">2019-03-01T12:27:00Z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0x010100EDD8E519024C4345994C387F5E3ED768</vt:lpwstr>
  </property>
</Properties>
</file>